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042ED" w14:textId="0940F5DB" w:rsidR="00F47C7A" w:rsidRPr="00362440" w:rsidRDefault="00F47C7A" w:rsidP="00F47C7A">
      <w:pPr>
        <w:jc w:val="center"/>
        <w:rPr>
          <w:rFonts w:ascii="Tahoma" w:hAnsi="Tahoma" w:cs="Tahoma"/>
          <w:b/>
          <w:bCs/>
          <w:sz w:val="28"/>
        </w:rPr>
      </w:pPr>
      <w:bookmarkStart w:id="0" w:name="OLE_LINK134"/>
      <w:bookmarkStart w:id="1" w:name="OLE_LINK135"/>
      <w:r w:rsidRPr="00362440">
        <w:rPr>
          <w:rFonts w:ascii="Tahoma" w:hAnsi="Tahoma" w:cs="Tahoma"/>
          <w:b/>
          <w:bCs/>
          <w:sz w:val="28"/>
        </w:rPr>
        <w:t xml:space="preserve">CIRCULAR Núm. </w:t>
      </w:r>
      <w:r>
        <w:rPr>
          <w:rFonts w:ascii="Tahoma" w:hAnsi="Tahoma" w:cs="Tahoma"/>
          <w:b/>
          <w:bCs/>
          <w:sz w:val="28"/>
        </w:rPr>
        <w:t>171</w:t>
      </w:r>
      <w:r w:rsidRPr="00362440">
        <w:rPr>
          <w:rFonts w:ascii="Tahoma" w:hAnsi="Tahoma" w:cs="Tahoma"/>
          <w:b/>
          <w:bCs/>
          <w:sz w:val="28"/>
        </w:rPr>
        <w:t>/CJCAM/SEJEC/</w:t>
      </w:r>
      <w:r>
        <w:rPr>
          <w:rFonts w:ascii="Tahoma" w:hAnsi="Tahoma" w:cs="Tahoma"/>
          <w:b/>
          <w:bCs/>
          <w:sz w:val="28"/>
        </w:rPr>
        <w:t>20-2021</w:t>
      </w:r>
    </w:p>
    <w:p w14:paraId="5CF46785" w14:textId="77777777" w:rsidR="00F47C7A" w:rsidRPr="00362440" w:rsidRDefault="00F47C7A" w:rsidP="00F47C7A">
      <w:pPr>
        <w:jc w:val="center"/>
        <w:rPr>
          <w:rFonts w:ascii="Tahoma" w:hAnsi="Tahoma" w:cs="Tahoma"/>
          <w:b/>
          <w:sz w:val="20"/>
          <w:szCs w:val="16"/>
          <w:lang w:val="es-MX"/>
        </w:rPr>
      </w:pPr>
    </w:p>
    <w:p w14:paraId="273448F6" w14:textId="77777777" w:rsidR="00F47C7A" w:rsidRPr="00362440" w:rsidRDefault="00F47C7A" w:rsidP="00F47C7A">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1BDFD192" w14:textId="77777777" w:rsidR="00F47C7A" w:rsidRDefault="00F47C7A" w:rsidP="00F47C7A">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74779D76" w14:textId="77777777" w:rsidR="00F47C7A" w:rsidRPr="00362440" w:rsidRDefault="00F47C7A" w:rsidP="00F47C7A">
      <w:pPr>
        <w:widowControl w:val="0"/>
        <w:tabs>
          <w:tab w:val="left" w:pos="426"/>
          <w:tab w:val="left" w:pos="540"/>
          <w:tab w:val="left" w:pos="567"/>
          <w:tab w:val="left" w:leader="dot" w:pos="7655"/>
        </w:tabs>
        <w:autoSpaceDE w:val="0"/>
        <w:autoSpaceDN w:val="0"/>
        <w:ind w:left="-284"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2BE0A663" w14:textId="77777777" w:rsidR="00F47C7A" w:rsidRPr="00362440" w:rsidRDefault="00F47C7A" w:rsidP="00F47C7A">
      <w:pPr>
        <w:ind w:left="-284" w:right="-376"/>
        <w:jc w:val="both"/>
        <w:rPr>
          <w:rFonts w:ascii="Tahoma" w:eastAsia="Calibri" w:hAnsi="Tahoma" w:cs="Tahoma"/>
          <w:bCs/>
          <w:lang w:val="es-MX"/>
        </w:rPr>
      </w:pPr>
    </w:p>
    <w:p w14:paraId="645BFACE" w14:textId="663B6B78" w:rsidR="00F47C7A" w:rsidRDefault="00F47C7A" w:rsidP="00F47C7A">
      <w:pPr>
        <w:pStyle w:val="NormalWeb"/>
        <w:spacing w:before="0" w:beforeAutospacing="0" w:after="0" w:afterAutospacing="0" w:line="276" w:lineRule="auto"/>
        <w:ind w:left="-284" w:right="-376"/>
        <w:jc w:val="both"/>
        <w:rPr>
          <w:rFonts w:ascii="Tahoma" w:eastAsia="Calibri" w:hAnsi="Tahoma" w:cs="Tahoma"/>
          <w:bCs/>
          <w:sz w:val="22"/>
          <w:szCs w:val="22"/>
          <w:lang w:val="es-MX"/>
        </w:rPr>
      </w:pPr>
      <w:r w:rsidRPr="00DB6425">
        <w:rPr>
          <w:rFonts w:ascii="Tahoma" w:eastAsia="Calibri" w:hAnsi="Tahoma" w:cs="Tahoma"/>
          <w:bCs/>
          <w:sz w:val="22"/>
          <w:szCs w:val="22"/>
          <w:lang w:val="es-MX"/>
        </w:rPr>
        <w:t xml:space="preserve">De conformidad con lo que establece el artículo 156, fracciones IX y XV de la Ley Orgánica del Poder Judicial del Estado, me permito hacer de su conocimiento que en </w:t>
      </w:r>
      <w:r w:rsidRPr="00DB6425">
        <w:rPr>
          <w:rFonts w:ascii="Tahoma" w:eastAsia="Calibri" w:hAnsi="Tahoma" w:cs="Tahoma"/>
          <w:bCs/>
          <w:sz w:val="22"/>
          <w:szCs w:val="22"/>
        </w:rPr>
        <w:t xml:space="preserve">Sesiones </w:t>
      </w:r>
      <w:r>
        <w:rPr>
          <w:rFonts w:ascii="Tahoma" w:eastAsia="Calibri" w:hAnsi="Tahoma" w:cs="Tahoma"/>
          <w:bCs/>
          <w:sz w:val="22"/>
          <w:szCs w:val="22"/>
        </w:rPr>
        <w:t>Extrao</w:t>
      </w:r>
      <w:r w:rsidRPr="00DB6425">
        <w:rPr>
          <w:rFonts w:ascii="Tahoma" w:eastAsia="Calibri" w:hAnsi="Tahoma" w:cs="Tahoma"/>
          <w:bCs/>
          <w:sz w:val="22"/>
          <w:szCs w:val="22"/>
        </w:rPr>
        <w:t xml:space="preserve">rdinarias verificadas </w:t>
      </w:r>
      <w:r>
        <w:rPr>
          <w:rFonts w:ascii="Tahoma" w:eastAsia="Calibri" w:hAnsi="Tahoma" w:cs="Tahoma"/>
          <w:bCs/>
          <w:sz w:val="22"/>
          <w:szCs w:val="22"/>
        </w:rPr>
        <w:t>los</w:t>
      </w:r>
      <w:r w:rsidRPr="00DB6425">
        <w:rPr>
          <w:rFonts w:ascii="Tahoma" w:eastAsia="Calibri" w:hAnsi="Tahoma" w:cs="Tahoma"/>
          <w:bCs/>
          <w:sz w:val="22"/>
          <w:szCs w:val="22"/>
        </w:rPr>
        <w:t xml:space="preserve"> día</w:t>
      </w:r>
      <w:r>
        <w:rPr>
          <w:rFonts w:ascii="Tahoma" w:eastAsia="Calibri" w:hAnsi="Tahoma" w:cs="Tahoma"/>
          <w:bCs/>
          <w:sz w:val="22"/>
          <w:szCs w:val="22"/>
        </w:rPr>
        <w:t>s veinticuatro y</w:t>
      </w:r>
      <w:r w:rsidRPr="00DB6425">
        <w:rPr>
          <w:rFonts w:ascii="Tahoma" w:eastAsia="Calibri" w:hAnsi="Tahoma" w:cs="Tahoma"/>
          <w:bCs/>
          <w:sz w:val="22"/>
          <w:szCs w:val="22"/>
        </w:rPr>
        <w:t xml:space="preserve"> </w:t>
      </w:r>
      <w:r>
        <w:rPr>
          <w:rFonts w:ascii="Tahoma" w:eastAsia="Calibri" w:hAnsi="Tahoma" w:cs="Tahoma"/>
          <w:bCs/>
          <w:sz w:val="22"/>
          <w:szCs w:val="22"/>
        </w:rPr>
        <w:t>veinte</w:t>
      </w:r>
      <w:r w:rsidRPr="00DB6425">
        <w:rPr>
          <w:rFonts w:ascii="Tahoma" w:eastAsia="Calibri" w:hAnsi="Tahoma" w:cs="Tahoma"/>
          <w:bCs/>
          <w:sz w:val="22"/>
          <w:szCs w:val="22"/>
        </w:rPr>
        <w:t xml:space="preserve"> de agosto de dos mil veintiuno, los Plenos del Honorable Tribunal Superior de Justicia del Estado y del Consejo de la Judicatura Local, respectivamente, aprobaron el siguiente:</w:t>
      </w:r>
      <w:r w:rsidRPr="00DB6425">
        <w:rPr>
          <w:rFonts w:ascii="Tahoma" w:eastAsia="Calibri" w:hAnsi="Tahoma" w:cs="Tahoma"/>
          <w:bCs/>
          <w:sz w:val="22"/>
          <w:szCs w:val="22"/>
          <w:lang w:val="es-MX"/>
        </w:rPr>
        <w:t xml:space="preserve"> </w:t>
      </w:r>
    </w:p>
    <w:p w14:paraId="5F2AD3EC" w14:textId="77777777" w:rsidR="00ED2313" w:rsidRPr="00F47C7A" w:rsidRDefault="00ED2313" w:rsidP="00ED2313">
      <w:pPr>
        <w:tabs>
          <w:tab w:val="left" w:pos="1276"/>
        </w:tabs>
        <w:spacing w:line="276" w:lineRule="auto"/>
        <w:ind w:left="142" w:right="-283"/>
        <w:jc w:val="both"/>
        <w:rPr>
          <w:rFonts w:ascii="Tahoma" w:eastAsia="Arial" w:hAnsi="Tahoma" w:cs="Tahoma"/>
          <w:b/>
          <w:color w:val="000000"/>
          <w:sz w:val="21"/>
          <w:szCs w:val="21"/>
          <w:lang w:val="es-MX"/>
        </w:rPr>
      </w:pPr>
    </w:p>
    <w:p w14:paraId="65970432" w14:textId="3F2090DA" w:rsidR="00ED2313" w:rsidRPr="00B249AD" w:rsidRDefault="00F47C7A" w:rsidP="00ED2313">
      <w:pPr>
        <w:tabs>
          <w:tab w:val="left" w:pos="1276"/>
        </w:tabs>
        <w:spacing w:line="276" w:lineRule="auto"/>
        <w:ind w:left="142" w:right="-283"/>
        <w:jc w:val="both"/>
        <w:rPr>
          <w:rFonts w:ascii="Tahoma" w:hAnsi="Tahoma" w:cs="Tahoma"/>
          <w:b/>
          <w:sz w:val="21"/>
          <w:szCs w:val="21"/>
          <w:shd w:val="clear" w:color="auto" w:fill="FFFFFF"/>
          <w:lang w:val="es-ES"/>
        </w:rPr>
      </w:pPr>
      <w:r>
        <w:rPr>
          <w:rFonts w:ascii="Tahoma" w:eastAsia="Arial" w:hAnsi="Tahoma" w:cs="Tahoma"/>
          <w:b/>
          <w:color w:val="000000"/>
          <w:sz w:val="21"/>
          <w:szCs w:val="21"/>
          <w:lang w:val="es-MX"/>
        </w:rPr>
        <w:t>“…</w:t>
      </w:r>
      <w:r w:rsidR="00ED2313" w:rsidRPr="00B249AD">
        <w:rPr>
          <w:rFonts w:ascii="Tahoma" w:eastAsia="Arial" w:hAnsi="Tahoma" w:cs="Tahoma"/>
          <w:b/>
          <w:color w:val="000000"/>
          <w:sz w:val="21"/>
          <w:szCs w:val="21"/>
        </w:rPr>
        <w:t>ACUERDO GENERAL CONJUNTO NÚMERO 21/PTSJ-CJCAM/20-2021, DE LOS PLENOS DEL HONORABLE TRIBUNAL SUPERIOR DE JUSTICIA DEL ESTADO Y DEL CONSEJO DE LA JUDICATURA LOCAL</w:t>
      </w:r>
      <w:r w:rsidR="00ED2313" w:rsidRPr="00B249AD">
        <w:rPr>
          <w:rFonts w:ascii="Tahoma" w:hAnsi="Tahoma" w:cs="Tahoma"/>
          <w:b/>
          <w:sz w:val="21"/>
          <w:szCs w:val="21"/>
          <w:shd w:val="clear" w:color="auto" w:fill="FFFFFF"/>
          <w:lang w:val="es-ES"/>
        </w:rPr>
        <w:t xml:space="preserve">, QUE ESTABLECE LA IMPLEMENTACIÓN DEL SISTEMA INTEGRAL DE INFORMACIÓN ESTADÍSTICA DEL PODER JUDICIAL DEL ESTADO (SIIE). </w:t>
      </w:r>
    </w:p>
    <w:bookmarkEnd w:id="0"/>
    <w:bookmarkEnd w:id="1"/>
    <w:p w14:paraId="6D88DFEE" w14:textId="77777777" w:rsidR="00ED2313" w:rsidRPr="00B249AD" w:rsidRDefault="00ED2313" w:rsidP="00ED2313">
      <w:pPr>
        <w:spacing w:before="100" w:beforeAutospacing="1" w:after="120" w:line="360" w:lineRule="auto"/>
        <w:ind w:left="142" w:right="-283"/>
        <w:jc w:val="center"/>
        <w:rPr>
          <w:rFonts w:ascii="Tahoma" w:hAnsi="Tahoma" w:cs="Tahoma"/>
          <w:sz w:val="21"/>
          <w:szCs w:val="21"/>
        </w:rPr>
      </w:pPr>
      <w:r w:rsidRPr="00B249AD">
        <w:rPr>
          <w:rFonts w:ascii="Tahoma" w:hAnsi="Tahoma" w:cs="Tahoma"/>
          <w:b/>
          <w:sz w:val="21"/>
          <w:szCs w:val="21"/>
          <w:lang w:eastAsia="es-MX"/>
        </w:rPr>
        <w:t>CONSIDERANDO</w:t>
      </w:r>
    </w:p>
    <w:p w14:paraId="3703B1A3" w14:textId="7AF101DC" w:rsidR="00ED2313" w:rsidRPr="00B249AD" w:rsidRDefault="00ED2313" w:rsidP="00ED2313">
      <w:pPr>
        <w:shd w:val="clear" w:color="auto" w:fill="FFFFFF"/>
        <w:spacing w:before="100" w:beforeAutospacing="1" w:after="120" w:line="276" w:lineRule="auto"/>
        <w:ind w:left="142" w:right="-283"/>
        <w:jc w:val="both"/>
        <w:rPr>
          <w:rFonts w:ascii="Tahoma" w:hAnsi="Tahoma" w:cs="Tahoma"/>
          <w:sz w:val="21"/>
          <w:szCs w:val="21"/>
        </w:rPr>
      </w:pPr>
      <w:r w:rsidRPr="00B249AD">
        <w:rPr>
          <w:rFonts w:ascii="Tahoma" w:hAnsi="Tahoma" w:cs="Tahoma"/>
          <w:b/>
          <w:sz w:val="21"/>
          <w:szCs w:val="21"/>
        </w:rPr>
        <w:t>PRIMERO.-</w:t>
      </w:r>
      <w:r w:rsidRPr="00B249AD">
        <w:rPr>
          <w:rFonts w:ascii="Tahoma" w:hAnsi="Tahoma" w:cs="Tahoma"/>
          <w:sz w:val="21"/>
          <w:szCs w:val="21"/>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r>
        <w:rPr>
          <w:rFonts w:ascii="Tahoma" w:hAnsi="Tahoma" w:cs="Tahoma"/>
          <w:sz w:val="21"/>
          <w:szCs w:val="21"/>
        </w:rPr>
        <w:t xml:space="preserve"> - - - - - - - - - - - - - - - - - - - - - - - - - - - </w:t>
      </w:r>
      <w:r w:rsidR="00F47C7A">
        <w:rPr>
          <w:rFonts w:ascii="Tahoma" w:hAnsi="Tahoma" w:cs="Tahoma"/>
          <w:sz w:val="21"/>
          <w:szCs w:val="21"/>
        </w:rPr>
        <w:t xml:space="preserve">- - - - - - - - - - - - - - - </w:t>
      </w:r>
    </w:p>
    <w:p w14:paraId="23C27D94" w14:textId="3FD9180A" w:rsidR="00ED2313" w:rsidRPr="00B249AD" w:rsidRDefault="00ED2313" w:rsidP="00ED2313">
      <w:pPr>
        <w:shd w:val="clear" w:color="auto" w:fill="FFFFFF"/>
        <w:spacing w:before="100" w:beforeAutospacing="1" w:after="120" w:line="276" w:lineRule="auto"/>
        <w:ind w:left="142" w:right="-283"/>
        <w:jc w:val="both"/>
        <w:rPr>
          <w:rFonts w:ascii="Tahoma" w:hAnsi="Tahoma" w:cs="Tahoma"/>
          <w:sz w:val="21"/>
          <w:szCs w:val="21"/>
        </w:rPr>
      </w:pPr>
      <w:r w:rsidRPr="00B249AD">
        <w:rPr>
          <w:rFonts w:ascii="Tahoma" w:hAnsi="Tahoma" w:cs="Tahoma"/>
          <w:b/>
          <w:sz w:val="21"/>
          <w:szCs w:val="21"/>
        </w:rPr>
        <w:t>SEGUNDO.-</w:t>
      </w:r>
      <w:r w:rsidRPr="00B249AD">
        <w:rPr>
          <w:rFonts w:ascii="Tahoma" w:hAnsi="Tahoma" w:cs="Tahoma"/>
          <w:sz w:val="21"/>
          <w:szCs w:val="21"/>
        </w:rPr>
        <w:t xml:space="preserve"> Que en el Periódico Oficial del Estado, de fecha trece de julio de dos mil diecisiete, se expidió mediante Decreto número 194, la Ley Orgánica del Poder Judicial del Estado, la cual entró en vigor el día catorce del mismo mes y año.</w:t>
      </w:r>
      <w:r>
        <w:rPr>
          <w:rFonts w:ascii="Tahoma" w:hAnsi="Tahoma" w:cs="Tahoma"/>
          <w:sz w:val="21"/>
          <w:szCs w:val="21"/>
        </w:rPr>
        <w:t xml:space="preserve"> - - - - - - - - - - - - - - - </w:t>
      </w:r>
      <w:r w:rsidR="00F47C7A">
        <w:rPr>
          <w:rFonts w:ascii="Tahoma" w:hAnsi="Tahoma" w:cs="Tahoma"/>
          <w:sz w:val="21"/>
          <w:szCs w:val="21"/>
        </w:rPr>
        <w:t xml:space="preserve">- - - - - - - - - - - - - - - </w:t>
      </w:r>
    </w:p>
    <w:p w14:paraId="7758558D" w14:textId="38A54AAE" w:rsidR="00ED2313" w:rsidRPr="00B249AD" w:rsidRDefault="00ED2313" w:rsidP="00ED2313">
      <w:pPr>
        <w:shd w:val="clear" w:color="auto" w:fill="FFFFFF"/>
        <w:spacing w:before="100" w:beforeAutospacing="1" w:after="120" w:line="276" w:lineRule="auto"/>
        <w:ind w:left="142" w:right="-283"/>
        <w:jc w:val="both"/>
        <w:rPr>
          <w:rFonts w:ascii="Tahoma" w:hAnsi="Tahoma" w:cs="Tahoma"/>
          <w:sz w:val="21"/>
          <w:szCs w:val="21"/>
        </w:rPr>
      </w:pPr>
      <w:r w:rsidRPr="00B249AD">
        <w:rPr>
          <w:rFonts w:ascii="Tahoma" w:hAnsi="Tahoma" w:cs="Tahoma"/>
          <w:b/>
          <w:sz w:val="21"/>
          <w:szCs w:val="21"/>
        </w:rPr>
        <w:t>TERCERO.-</w:t>
      </w:r>
      <w:r w:rsidRPr="00B249AD">
        <w:rPr>
          <w:rFonts w:ascii="Tahoma" w:hAnsi="Tahoma" w:cs="Tahoma"/>
          <w:sz w:val="21"/>
          <w:szCs w:val="21"/>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w:t>
      </w:r>
      <w:r>
        <w:rPr>
          <w:rFonts w:ascii="Tahoma" w:hAnsi="Tahoma" w:cs="Tahoma"/>
          <w:sz w:val="21"/>
          <w:szCs w:val="21"/>
        </w:rPr>
        <w:t xml:space="preserve"> - </w:t>
      </w:r>
      <w:r w:rsidR="003A6934">
        <w:rPr>
          <w:rFonts w:ascii="Tahoma" w:hAnsi="Tahoma" w:cs="Tahoma"/>
          <w:sz w:val="21"/>
          <w:szCs w:val="21"/>
        </w:rPr>
        <w:t xml:space="preserve">- - - - - - - - - - - - - - - - - - - - - - - - - - - - - - - - - - - - - - - - - - - - - - </w:t>
      </w:r>
    </w:p>
    <w:p w14:paraId="12D70AAC" w14:textId="77777777" w:rsidR="00ED2313" w:rsidRPr="00B249AD" w:rsidRDefault="00ED2313" w:rsidP="00ED2313">
      <w:pPr>
        <w:pStyle w:val="NormalWeb"/>
        <w:shd w:val="clear" w:color="auto" w:fill="FFFFFF"/>
        <w:spacing w:line="276" w:lineRule="auto"/>
        <w:ind w:left="142" w:right="-283"/>
        <w:jc w:val="both"/>
        <w:rPr>
          <w:rFonts w:ascii="Tahoma" w:hAnsi="Tahoma" w:cs="Tahoma"/>
          <w:bCs/>
          <w:sz w:val="21"/>
          <w:szCs w:val="21"/>
        </w:rPr>
      </w:pPr>
      <w:r w:rsidRPr="00B249AD">
        <w:rPr>
          <w:rFonts w:ascii="Tahoma" w:hAnsi="Tahoma" w:cs="Tahoma"/>
          <w:b/>
          <w:bCs/>
          <w:sz w:val="21"/>
          <w:szCs w:val="21"/>
        </w:rPr>
        <w:t xml:space="preserve">CUARTO.- </w:t>
      </w:r>
      <w:r w:rsidRPr="00B249AD">
        <w:rPr>
          <w:rFonts w:ascii="Tahoma" w:hAnsi="Tahoma" w:cs="Tahoma"/>
          <w:sz w:val="21"/>
          <w:szCs w:val="21"/>
        </w:rPr>
        <w:t xml:space="preserve">Que la Ley Orgánica del Poder Judicial del Estado, conforme a lo dispuesto en las fracciones XVIII y XXXI de su artículo 125, entre otras, señala la facultad del Consejo de la Judicatura Local de establecer la normatividad y los criterios para modernizar las estructuras orgánicas, los sistemas y procedimientos administrativos internos, así como los de servicios al </w:t>
      </w:r>
      <w:r w:rsidRPr="00B249AD">
        <w:rPr>
          <w:rFonts w:ascii="Tahoma" w:hAnsi="Tahoma" w:cs="Tahoma"/>
          <w:sz w:val="21"/>
          <w:szCs w:val="21"/>
        </w:rPr>
        <w:lastRenderedPageBreak/>
        <w:t xml:space="preserve">público, </w:t>
      </w:r>
      <w:r w:rsidRPr="00B249AD">
        <w:rPr>
          <w:rFonts w:ascii="Tahoma" w:hAnsi="Tahoma" w:cs="Tahoma"/>
          <w:bCs/>
          <w:sz w:val="21"/>
          <w:szCs w:val="21"/>
        </w:rPr>
        <w:t>y la de fijar las bases de la política informática y de información estadística que permitan conocer y planear el desarrollo del Poder Judicial del Estado.</w:t>
      </w:r>
      <w:r>
        <w:rPr>
          <w:rFonts w:ascii="Tahoma" w:hAnsi="Tahoma" w:cs="Tahoma"/>
          <w:bCs/>
          <w:sz w:val="21"/>
          <w:szCs w:val="21"/>
        </w:rPr>
        <w:t xml:space="preserve"> </w:t>
      </w:r>
      <w:r>
        <w:rPr>
          <w:rFonts w:ascii="Tahoma" w:hAnsi="Tahoma" w:cs="Tahoma"/>
          <w:sz w:val="21"/>
          <w:szCs w:val="21"/>
        </w:rPr>
        <w:t xml:space="preserve">- - - - - - - - - - - - - - - - - - - - - - - - </w:t>
      </w:r>
    </w:p>
    <w:p w14:paraId="5EC1131E" w14:textId="4DFBB00D" w:rsidR="00ED2313" w:rsidRPr="00B249AD" w:rsidRDefault="00ED2313" w:rsidP="00ED2313">
      <w:pPr>
        <w:spacing w:line="276" w:lineRule="auto"/>
        <w:ind w:left="142" w:right="-283"/>
        <w:jc w:val="both"/>
        <w:rPr>
          <w:rFonts w:ascii="Tahoma" w:hAnsi="Tahoma" w:cs="Tahoma"/>
          <w:bCs/>
          <w:color w:val="000000"/>
          <w:sz w:val="21"/>
          <w:szCs w:val="21"/>
          <w:shd w:val="clear" w:color="auto" w:fill="FFFFFF"/>
          <w:lang w:val="es-ES"/>
        </w:rPr>
      </w:pPr>
      <w:r w:rsidRPr="00B249AD">
        <w:rPr>
          <w:rFonts w:ascii="Tahoma" w:hAnsi="Tahoma" w:cs="Tahoma"/>
          <w:b/>
          <w:bCs/>
          <w:sz w:val="21"/>
          <w:szCs w:val="21"/>
        </w:rPr>
        <w:t xml:space="preserve">QUINTO.- </w:t>
      </w:r>
      <w:r w:rsidRPr="00B249AD">
        <w:rPr>
          <w:rFonts w:ascii="Tahoma" w:hAnsi="Tahoma" w:cs="Tahoma"/>
          <w:bCs/>
          <w:color w:val="000000"/>
          <w:sz w:val="21"/>
          <w:szCs w:val="21"/>
          <w:shd w:val="clear" w:color="auto" w:fill="FFFFFF"/>
          <w:lang w:val="es-ES"/>
        </w:rPr>
        <w:t xml:space="preserve">Que el décimo párrafo del artículo 78 bis de la Constitución Política del Estado, faculta al Honorable Tribunal Superior de Justicia del Estado para solicitar al Consejo de la Judicatura Local, la expedición de aquellos acuerdos que considere necesarios para asegurar un adecuado ejercicio de la función jurisdiccional local; y faculta al Consejo de la Judicatura de la entidad, para expedir acuerdos generales para el adecuado ejercicio de sus funciones. </w:t>
      </w:r>
      <w:r>
        <w:rPr>
          <w:rFonts w:ascii="Tahoma" w:hAnsi="Tahoma" w:cs="Tahoma"/>
          <w:sz w:val="21"/>
          <w:szCs w:val="21"/>
        </w:rPr>
        <w:t xml:space="preserve">- </w:t>
      </w:r>
      <w:r w:rsidR="00F47C7A">
        <w:rPr>
          <w:rFonts w:ascii="Tahoma" w:hAnsi="Tahoma" w:cs="Tahoma"/>
          <w:sz w:val="21"/>
          <w:szCs w:val="21"/>
        </w:rPr>
        <w:t xml:space="preserve">- - - - - - - - - - - - - - - </w:t>
      </w:r>
    </w:p>
    <w:p w14:paraId="30074D4D" w14:textId="77777777" w:rsidR="00ED2313" w:rsidRPr="00B249AD" w:rsidRDefault="00ED2313" w:rsidP="00ED2313">
      <w:pPr>
        <w:spacing w:line="276" w:lineRule="auto"/>
        <w:ind w:left="142" w:right="-283"/>
        <w:jc w:val="both"/>
        <w:rPr>
          <w:rFonts w:ascii="Tahoma" w:hAnsi="Tahoma" w:cs="Tahoma"/>
          <w:b/>
          <w:bCs/>
          <w:color w:val="000000"/>
          <w:sz w:val="21"/>
          <w:szCs w:val="21"/>
          <w:shd w:val="clear" w:color="auto" w:fill="FFFFFF"/>
          <w:lang w:val="es-ES"/>
        </w:rPr>
      </w:pPr>
    </w:p>
    <w:p w14:paraId="232D4FED" w14:textId="53362F14" w:rsidR="00ED2313" w:rsidRPr="00B249AD" w:rsidRDefault="00ED2313" w:rsidP="00ED2313">
      <w:pPr>
        <w:spacing w:line="276" w:lineRule="auto"/>
        <w:ind w:left="142" w:right="-283"/>
        <w:jc w:val="both"/>
        <w:rPr>
          <w:rFonts w:ascii="Tahoma" w:hAnsi="Tahoma" w:cs="Tahoma"/>
          <w:bCs/>
          <w:color w:val="000000"/>
          <w:sz w:val="21"/>
          <w:szCs w:val="21"/>
          <w:shd w:val="clear" w:color="auto" w:fill="FFFFFF"/>
          <w:lang w:val="es-ES"/>
        </w:rPr>
      </w:pPr>
      <w:r w:rsidRPr="00B249AD">
        <w:rPr>
          <w:rFonts w:ascii="Tahoma" w:hAnsi="Tahoma" w:cs="Tahoma"/>
          <w:b/>
          <w:bCs/>
          <w:color w:val="000000"/>
          <w:sz w:val="21"/>
          <w:szCs w:val="21"/>
          <w:shd w:val="clear" w:color="auto" w:fill="FFFFFF"/>
          <w:lang w:val="es-ES"/>
        </w:rPr>
        <w:t>SEXTO.</w:t>
      </w:r>
      <w:r>
        <w:rPr>
          <w:rFonts w:ascii="Tahoma" w:hAnsi="Tahoma" w:cs="Tahoma"/>
          <w:b/>
          <w:bCs/>
          <w:color w:val="000000"/>
          <w:sz w:val="21"/>
          <w:szCs w:val="21"/>
          <w:shd w:val="clear" w:color="auto" w:fill="FFFFFF"/>
          <w:lang w:val="es-ES"/>
        </w:rPr>
        <w:t>-</w:t>
      </w:r>
      <w:r w:rsidRPr="00B249AD">
        <w:rPr>
          <w:rFonts w:ascii="Tahoma" w:hAnsi="Tahoma" w:cs="Tahoma"/>
          <w:b/>
          <w:bCs/>
          <w:color w:val="000000"/>
          <w:sz w:val="21"/>
          <w:szCs w:val="21"/>
          <w:shd w:val="clear" w:color="auto" w:fill="FFFFFF"/>
          <w:lang w:val="es-ES"/>
        </w:rPr>
        <w:t xml:space="preserve"> </w:t>
      </w:r>
      <w:r w:rsidRPr="00B249AD">
        <w:rPr>
          <w:rFonts w:ascii="Tahoma" w:hAnsi="Tahoma" w:cs="Tahoma"/>
          <w:bCs/>
          <w:color w:val="000000"/>
          <w:sz w:val="21"/>
          <w:szCs w:val="21"/>
          <w:shd w:val="clear" w:color="auto" w:fill="FFFFFF"/>
          <w:lang w:val="es-ES"/>
        </w:rPr>
        <w:t xml:space="preserve">Que el Pleno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w:t>
      </w:r>
      <w:r>
        <w:rPr>
          <w:rFonts w:ascii="Tahoma" w:hAnsi="Tahoma" w:cs="Tahoma"/>
          <w:sz w:val="21"/>
          <w:szCs w:val="21"/>
        </w:rPr>
        <w:t xml:space="preserve">- - - - - </w:t>
      </w:r>
      <w:r w:rsidR="00F47C7A">
        <w:rPr>
          <w:rFonts w:ascii="Tahoma" w:hAnsi="Tahoma" w:cs="Tahoma"/>
          <w:sz w:val="21"/>
          <w:szCs w:val="21"/>
        </w:rPr>
        <w:t xml:space="preserve">- - - - - - - - - - - - - </w:t>
      </w:r>
    </w:p>
    <w:p w14:paraId="1C5FFF7B" w14:textId="77777777" w:rsidR="00ED2313" w:rsidRPr="00B249AD" w:rsidRDefault="00ED2313" w:rsidP="00ED2313">
      <w:pPr>
        <w:spacing w:line="276" w:lineRule="auto"/>
        <w:ind w:left="142" w:right="-283"/>
        <w:jc w:val="both"/>
        <w:rPr>
          <w:rFonts w:ascii="Tahoma" w:hAnsi="Tahoma" w:cs="Tahoma"/>
          <w:b/>
          <w:bCs/>
          <w:color w:val="000000"/>
          <w:sz w:val="21"/>
          <w:szCs w:val="21"/>
          <w:shd w:val="clear" w:color="auto" w:fill="FFFFFF"/>
          <w:lang w:val="es-ES"/>
        </w:rPr>
      </w:pPr>
    </w:p>
    <w:p w14:paraId="29D8D6FE" w14:textId="60B8EDFA" w:rsidR="00ED2313" w:rsidRPr="00B249AD" w:rsidRDefault="00ED2313" w:rsidP="00ED2313">
      <w:pPr>
        <w:spacing w:line="276" w:lineRule="auto"/>
        <w:ind w:left="142" w:right="-283"/>
        <w:jc w:val="both"/>
        <w:rPr>
          <w:rFonts w:ascii="Tahoma" w:hAnsi="Tahoma" w:cs="Tahoma"/>
          <w:bCs/>
          <w:color w:val="000000"/>
          <w:sz w:val="21"/>
          <w:szCs w:val="21"/>
          <w:shd w:val="clear" w:color="auto" w:fill="FFFFFF"/>
          <w:lang w:val="es-ES"/>
        </w:rPr>
      </w:pPr>
      <w:r w:rsidRPr="00B249AD">
        <w:rPr>
          <w:rFonts w:ascii="Tahoma" w:hAnsi="Tahoma" w:cs="Tahoma"/>
          <w:b/>
          <w:bCs/>
          <w:color w:val="000000"/>
          <w:sz w:val="21"/>
          <w:szCs w:val="21"/>
          <w:shd w:val="clear" w:color="auto" w:fill="FFFFFF"/>
          <w:lang w:val="es-ES"/>
        </w:rPr>
        <w:t>SÉPTIMO.</w:t>
      </w:r>
      <w:r>
        <w:rPr>
          <w:rFonts w:ascii="Tahoma" w:hAnsi="Tahoma" w:cs="Tahoma"/>
          <w:b/>
          <w:bCs/>
          <w:color w:val="000000"/>
          <w:sz w:val="21"/>
          <w:szCs w:val="21"/>
          <w:shd w:val="clear" w:color="auto" w:fill="FFFFFF"/>
          <w:lang w:val="es-ES"/>
        </w:rPr>
        <w:t>-</w:t>
      </w:r>
      <w:r w:rsidRPr="00B249AD">
        <w:rPr>
          <w:rFonts w:ascii="Tahoma" w:hAnsi="Tahoma" w:cs="Tahoma"/>
          <w:b/>
          <w:bCs/>
          <w:color w:val="000000"/>
          <w:sz w:val="21"/>
          <w:szCs w:val="21"/>
          <w:shd w:val="clear" w:color="auto" w:fill="FFFFFF"/>
          <w:lang w:val="es-ES"/>
        </w:rPr>
        <w:t xml:space="preserve"> </w:t>
      </w:r>
      <w:r w:rsidRPr="00B249AD">
        <w:rPr>
          <w:rFonts w:ascii="Tahoma" w:hAnsi="Tahoma" w:cs="Tahoma"/>
          <w:bCs/>
          <w:color w:val="000000"/>
          <w:sz w:val="21"/>
          <w:szCs w:val="21"/>
          <w:shd w:val="clear" w:color="auto" w:fill="FFFFFF"/>
          <w:lang w:val="es-ES"/>
        </w:rPr>
        <w:t xml:space="preserve">Que el artículo 14, fracción II, de la Ley Orgánica del Poder Judicial del Estado,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sus funciones. </w:t>
      </w:r>
      <w:r>
        <w:rPr>
          <w:rFonts w:ascii="Tahoma" w:hAnsi="Tahoma" w:cs="Tahoma"/>
          <w:sz w:val="21"/>
          <w:szCs w:val="21"/>
        </w:rPr>
        <w:t xml:space="preserve">- - - - - - - - - - - - - - - - - - - - - - - - - - - </w:t>
      </w:r>
    </w:p>
    <w:p w14:paraId="7EBCA8C9" w14:textId="77777777" w:rsidR="00ED2313" w:rsidRPr="00B249AD" w:rsidRDefault="00ED2313" w:rsidP="00ED2313">
      <w:pPr>
        <w:spacing w:line="276" w:lineRule="auto"/>
        <w:ind w:left="142" w:right="-283"/>
        <w:jc w:val="both"/>
        <w:rPr>
          <w:rFonts w:ascii="Tahoma" w:hAnsi="Tahoma" w:cs="Tahoma"/>
          <w:bCs/>
          <w:color w:val="000000"/>
          <w:sz w:val="21"/>
          <w:szCs w:val="21"/>
          <w:shd w:val="clear" w:color="auto" w:fill="FFFFFF"/>
          <w:lang w:val="es-ES"/>
        </w:rPr>
      </w:pPr>
    </w:p>
    <w:p w14:paraId="26A4110C" w14:textId="77777777" w:rsidR="00ED2313" w:rsidRPr="00B249AD" w:rsidRDefault="00ED2313" w:rsidP="00ED2313">
      <w:pPr>
        <w:widowControl w:val="0"/>
        <w:spacing w:line="276" w:lineRule="auto"/>
        <w:ind w:left="142" w:right="-283"/>
        <w:jc w:val="both"/>
        <w:rPr>
          <w:rFonts w:ascii="Tahoma" w:hAnsi="Tahoma" w:cs="Tahoma"/>
          <w:sz w:val="21"/>
          <w:szCs w:val="21"/>
        </w:rPr>
      </w:pPr>
      <w:r w:rsidRPr="00B249AD">
        <w:rPr>
          <w:rFonts w:ascii="Tahoma" w:hAnsi="Tahoma" w:cs="Tahoma"/>
          <w:b/>
          <w:bCs/>
          <w:color w:val="000000"/>
          <w:sz w:val="21"/>
          <w:szCs w:val="21"/>
          <w:shd w:val="clear" w:color="auto" w:fill="FFFFFF"/>
        </w:rPr>
        <w:t>OCTAVO</w:t>
      </w:r>
      <w:r>
        <w:rPr>
          <w:rFonts w:ascii="Tahoma" w:hAnsi="Tahoma" w:cs="Tahoma"/>
          <w:b/>
          <w:bCs/>
          <w:color w:val="000000"/>
          <w:sz w:val="21"/>
          <w:szCs w:val="21"/>
          <w:shd w:val="clear" w:color="auto" w:fill="FFFFFF"/>
        </w:rPr>
        <w:t>.-</w:t>
      </w:r>
      <w:r w:rsidRPr="00B249AD">
        <w:rPr>
          <w:rFonts w:ascii="Tahoma" w:hAnsi="Tahoma" w:cs="Tahoma"/>
          <w:sz w:val="21"/>
          <w:szCs w:val="21"/>
        </w:rPr>
        <w:t xml:space="preserve"> Que el Poder Judicial del Estado de Campeche, está comprometido a establecer procesos más avanzados con la finalidad de brindar un SERVICIO DE CRECIENTE CALIDAD para que la administración de justicia sea cada día más transparente, imparcial, pronta y cumplida, velando por el respeto de los derechos humanos y de sus garantías, buscando siempre generar valor agregado para la mejora continua de la función judicial y satisfacer las necesidades de la sociedad campechana siempre con los objetivos de calidad.</w:t>
      </w:r>
      <w:r>
        <w:rPr>
          <w:rFonts w:ascii="Tahoma" w:hAnsi="Tahoma" w:cs="Tahoma"/>
          <w:sz w:val="21"/>
          <w:szCs w:val="21"/>
        </w:rPr>
        <w:t xml:space="preserve"> - - - - - - - - - - - - - - - - - - - - - - - - - </w:t>
      </w:r>
    </w:p>
    <w:p w14:paraId="7F2EADBB" w14:textId="77777777" w:rsidR="00ED2313" w:rsidRPr="00B249AD" w:rsidRDefault="00ED2313" w:rsidP="00ED2313">
      <w:pPr>
        <w:spacing w:line="276" w:lineRule="auto"/>
        <w:ind w:left="142" w:right="-283"/>
        <w:jc w:val="both"/>
        <w:rPr>
          <w:rFonts w:ascii="Tahoma" w:hAnsi="Tahoma" w:cs="Tahoma"/>
          <w:sz w:val="21"/>
          <w:szCs w:val="21"/>
        </w:rPr>
      </w:pPr>
    </w:p>
    <w:p w14:paraId="3CCBDDDD" w14:textId="77777777" w:rsidR="00ED2313" w:rsidRPr="00B249AD" w:rsidRDefault="00ED2313" w:rsidP="00ED2313">
      <w:pPr>
        <w:spacing w:line="276" w:lineRule="auto"/>
        <w:ind w:left="142" w:right="-283"/>
        <w:jc w:val="both"/>
        <w:rPr>
          <w:rFonts w:ascii="Tahoma" w:hAnsi="Tahoma" w:cs="Tahoma"/>
          <w:sz w:val="21"/>
          <w:szCs w:val="21"/>
          <w:lang w:val="es-ES"/>
        </w:rPr>
      </w:pPr>
      <w:r>
        <w:rPr>
          <w:rFonts w:ascii="Tahoma" w:hAnsi="Tahoma" w:cs="Tahoma"/>
          <w:b/>
          <w:sz w:val="21"/>
          <w:szCs w:val="21"/>
        </w:rPr>
        <w:t>NOVENO.</w:t>
      </w:r>
      <w:r w:rsidRPr="00B249AD">
        <w:rPr>
          <w:rFonts w:ascii="Tahoma" w:hAnsi="Tahoma" w:cs="Tahoma"/>
          <w:b/>
          <w:sz w:val="21"/>
          <w:szCs w:val="21"/>
        </w:rPr>
        <w:t xml:space="preserve">- </w:t>
      </w:r>
      <w:r w:rsidRPr="00B249AD">
        <w:rPr>
          <w:rFonts w:ascii="Tahoma" w:hAnsi="Tahoma" w:cs="Tahoma"/>
          <w:sz w:val="21"/>
          <w:szCs w:val="21"/>
          <w:lang w:val="es-ES"/>
        </w:rPr>
        <w:t>Que una de las necesidades prioritarias de los órganos jurisdiccionales del Poder Judicial del Estado, es contar con información completa, veraz, oportuna y uniforme para la adecuada toma de decisiones, de la que destaca la información estadística, en particular la proveniente de los propios órganos jurisdiccionales locales.</w:t>
      </w:r>
      <w:r>
        <w:rPr>
          <w:rFonts w:ascii="Tahoma" w:hAnsi="Tahoma" w:cs="Tahoma"/>
          <w:sz w:val="21"/>
          <w:szCs w:val="21"/>
          <w:lang w:val="es-ES"/>
        </w:rPr>
        <w:t xml:space="preserve"> </w:t>
      </w:r>
      <w:r>
        <w:rPr>
          <w:rFonts w:ascii="Tahoma" w:hAnsi="Tahoma" w:cs="Tahoma"/>
          <w:sz w:val="21"/>
          <w:szCs w:val="21"/>
        </w:rPr>
        <w:t xml:space="preserve">- - - - - - - - - - - - - - - - - - - - - - - - - </w:t>
      </w:r>
    </w:p>
    <w:p w14:paraId="740B35BB"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p>
    <w:p w14:paraId="6D194DF4" w14:textId="77777777" w:rsidR="00ED2313" w:rsidRPr="00B249AD" w:rsidRDefault="00ED2313" w:rsidP="00ED2313">
      <w:pPr>
        <w:tabs>
          <w:tab w:val="left" w:pos="851"/>
          <w:tab w:val="left" w:pos="1418"/>
          <w:tab w:val="left" w:leader="dot" w:pos="7655"/>
        </w:tabs>
        <w:spacing w:line="276" w:lineRule="auto"/>
        <w:ind w:left="142" w:right="-283"/>
        <w:jc w:val="both"/>
        <w:rPr>
          <w:rFonts w:ascii="Tahoma" w:hAnsi="Tahoma" w:cs="Tahoma"/>
          <w:bCs/>
          <w:sz w:val="21"/>
          <w:szCs w:val="21"/>
        </w:rPr>
      </w:pPr>
      <w:r w:rsidRPr="00B249AD">
        <w:rPr>
          <w:rFonts w:ascii="Tahoma" w:hAnsi="Tahoma" w:cs="Tahoma"/>
          <w:b/>
          <w:bCs/>
          <w:sz w:val="21"/>
          <w:szCs w:val="21"/>
        </w:rPr>
        <w:t xml:space="preserve">DÉCIMO.- </w:t>
      </w:r>
      <w:r w:rsidRPr="00B249AD">
        <w:rPr>
          <w:rFonts w:ascii="Tahoma" w:hAnsi="Tahoma" w:cs="Tahoma"/>
          <w:bCs/>
          <w:sz w:val="21"/>
          <w:szCs w:val="21"/>
        </w:rPr>
        <w:t>Que el Poder Judicial del Estado, como parte de los objetivos de su Plan Institucional de Desarrollo 2015-2021, en específico del Eje 4 “Innovación Tecnológica”, contempla como objetivo primordial impulsar la innovación en tecnologías de la información y comunicación que proporcionen celeridad y eficiencia en las funciones y procesos sustantivos y administrativos de la impartición de justicia, que conlleven a incrementar los niveles de seguridad jurídica y legalidad ínsitos a los procesos jurisdiccionales.</w:t>
      </w:r>
      <w:r>
        <w:rPr>
          <w:rFonts w:ascii="Tahoma" w:hAnsi="Tahoma" w:cs="Tahoma"/>
          <w:bCs/>
          <w:sz w:val="21"/>
          <w:szCs w:val="21"/>
        </w:rPr>
        <w:t xml:space="preserve"> </w:t>
      </w:r>
      <w:r>
        <w:rPr>
          <w:rFonts w:ascii="Tahoma" w:hAnsi="Tahoma" w:cs="Tahoma"/>
          <w:sz w:val="21"/>
          <w:szCs w:val="21"/>
        </w:rPr>
        <w:t xml:space="preserve">- - - - - - - - - - - - - - - - - - - - - - - - - - - - - - - - - - - - - - - </w:t>
      </w:r>
    </w:p>
    <w:p w14:paraId="7ED06FC4" w14:textId="77777777" w:rsidR="00ED2313" w:rsidRPr="00B249AD" w:rsidRDefault="00ED2313" w:rsidP="00ED2313">
      <w:pPr>
        <w:tabs>
          <w:tab w:val="left" w:pos="851"/>
          <w:tab w:val="left" w:pos="1418"/>
          <w:tab w:val="left" w:leader="dot" w:pos="7655"/>
        </w:tabs>
        <w:spacing w:line="276" w:lineRule="auto"/>
        <w:ind w:left="142" w:right="-283"/>
        <w:jc w:val="both"/>
        <w:rPr>
          <w:rFonts w:ascii="Tahoma" w:hAnsi="Tahoma" w:cs="Tahoma"/>
          <w:bCs/>
          <w:sz w:val="21"/>
          <w:szCs w:val="21"/>
        </w:rPr>
      </w:pPr>
    </w:p>
    <w:p w14:paraId="1D5CA239" w14:textId="3CE0F5F7" w:rsidR="00ED2313" w:rsidRPr="00B249AD" w:rsidRDefault="00ED2313" w:rsidP="00ED2313">
      <w:pPr>
        <w:tabs>
          <w:tab w:val="left" w:pos="1418"/>
          <w:tab w:val="left" w:leader="dot" w:pos="7655"/>
        </w:tabs>
        <w:spacing w:line="276" w:lineRule="auto"/>
        <w:ind w:left="142" w:right="-283"/>
        <w:jc w:val="both"/>
        <w:rPr>
          <w:rFonts w:ascii="Tahoma" w:hAnsi="Tahoma" w:cs="Tahoma"/>
          <w:bCs/>
          <w:sz w:val="21"/>
          <w:szCs w:val="21"/>
        </w:rPr>
      </w:pPr>
      <w:r w:rsidRPr="00B249AD">
        <w:rPr>
          <w:rFonts w:ascii="Tahoma" w:hAnsi="Tahoma" w:cs="Tahoma"/>
          <w:b/>
          <w:bCs/>
          <w:sz w:val="21"/>
          <w:szCs w:val="21"/>
        </w:rPr>
        <w:t>DÉCIMO PRIMERO</w:t>
      </w:r>
      <w:r w:rsidRPr="00B249AD">
        <w:rPr>
          <w:rFonts w:ascii="Tahoma" w:hAnsi="Tahoma" w:cs="Tahoma"/>
          <w:b/>
          <w:bCs/>
          <w:sz w:val="21"/>
          <w:szCs w:val="21"/>
          <w:lang w:val="es-ES"/>
        </w:rPr>
        <w:t>.-</w:t>
      </w:r>
      <w:r w:rsidRPr="00B249AD">
        <w:rPr>
          <w:rFonts w:ascii="Tahoma" w:hAnsi="Tahoma" w:cs="Tahoma"/>
          <w:sz w:val="21"/>
          <w:szCs w:val="21"/>
          <w:lang w:val="es-ES"/>
        </w:rPr>
        <w:t xml:space="preserve"> </w:t>
      </w:r>
      <w:r w:rsidRPr="00B249AD">
        <w:rPr>
          <w:rFonts w:ascii="Tahoma" w:hAnsi="Tahoma" w:cs="Tahoma"/>
          <w:bCs/>
          <w:sz w:val="21"/>
          <w:szCs w:val="21"/>
        </w:rPr>
        <w:t>Que en ese sentido, el Honorable Tribunal Superior de Justicia del Estado, y el  Consejo de la Judicatura Local buscan el establecimiento de un sistema que gestione los procedimientos necesarios para llevar a cabo el desarrollo e implementación de la sistematización estadística.</w:t>
      </w:r>
      <w:r>
        <w:rPr>
          <w:rFonts w:ascii="Tahoma" w:hAnsi="Tahoma" w:cs="Tahoma"/>
          <w:bCs/>
          <w:sz w:val="21"/>
          <w:szCs w:val="21"/>
        </w:rPr>
        <w:t xml:space="preserve"> </w:t>
      </w:r>
      <w:r>
        <w:rPr>
          <w:rFonts w:ascii="Tahoma" w:hAnsi="Tahoma" w:cs="Tahoma"/>
          <w:sz w:val="21"/>
          <w:szCs w:val="21"/>
        </w:rPr>
        <w:t xml:space="preserve">- - - - - - - - - - - - - - - - - - - - - - - - - - - - - - - - - - - - - - - - - </w:t>
      </w:r>
      <w:r w:rsidR="00F47C7A">
        <w:rPr>
          <w:rFonts w:ascii="Tahoma" w:hAnsi="Tahoma" w:cs="Tahoma"/>
          <w:sz w:val="21"/>
          <w:szCs w:val="21"/>
        </w:rPr>
        <w:t xml:space="preserve">- - - - - - - - - - - - - - - </w:t>
      </w:r>
    </w:p>
    <w:p w14:paraId="05C82D77" w14:textId="77777777" w:rsidR="00ED2313" w:rsidRPr="00B249AD" w:rsidRDefault="00ED2313" w:rsidP="00ED2313">
      <w:pPr>
        <w:widowControl w:val="0"/>
        <w:spacing w:line="276" w:lineRule="auto"/>
        <w:ind w:left="142" w:right="-283"/>
        <w:jc w:val="both"/>
        <w:rPr>
          <w:rFonts w:ascii="Tahoma" w:hAnsi="Tahoma" w:cs="Tahoma"/>
          <w:sz w:val="21"/>
          <w:szCs w:val="21"/>
        </w:rPr>
      </w:pPr>
    </w:p>
    <w:p w14:paraId="6B84F004" w14:textId="1D48E6AA" w:rsidR="00ED2313" w:rsidRPr="00B249AD" w:rsidRDefault="00ED2313" w:rsidP="00ED2313">
      <w:pPr>
        <w:widowControl w:val="0"/>
        <w:spacing w:line="276" w:lineRule="auto"/>
        <w:ind w:left="142" w:right="-283"/>
        <w:jc w:val="both"/>
        <w:rPr>
          <w:rFonts w:ascii="Tahoma" w:hAnsi="Tahoma" w:cs="Tahoma"/>
          <w:bCs/>
          <w:sz w:val="21"/>
          <w:szCs w:val="21"/>
          <w:lang w:val="es-ES"/>
        </w:rPr>
      </w:pPr>
      <w:r w:rsidRPr="00B249AD">
        <w:rPr>
          <w:rFonts w:ascii="Tahoma" w:hAnsi="Tahoma" w:cs="Tahoma"/>
          <w:b/>
          <w:sz w:val="21"/>
          <w:szCs w:val="21"/>
        </w:rPr>
        <w:t>DÉCIMO SEGUNDO</w:t>
      </w:r>
      <w:r>
        <w:rPr>
          <w:rFonts w:ascii="Tahoma" w:hAnsi="Tahoma" w:cs="Tahoma"/>
          <w:b/>
          <w:sz w:val="21"/>
          <w:szCs w:val="21"/>
        </w:rPr>
        <w:t>.</w:t>
      </w:r>
      <w:r w:rsidRPr="00B249AD">
        <w:rPr>
          <w:rFonts w:ascii="Tahoma" w:hAnsi="Tahoma" w:cs="Tahoma"/>
          <w:b/>
          <w:sz w:val="21"/>
          <w:szCs w:val="21"/>
          <w:lang w:val="es-ES"/>
        </w:rPr>
        <w:t>-</w:t>
      </w:r>
      <w:r w:rsidRPr="00B249AD">
        <w:rPr>
          <w:rFonts w:ascii="Tahoma" w:hAnsi="Tahoma" w:cs="Tahoma"/>
          <w:sz w:val="21"/>
          <w:szCs w:val="21"/>
          <w:lang w:val="es-ES"/>
        </w:rPr>
        <w:t xml:space="preserve"> Que resulta conveniente reestructurar los medios materiales y humanos con que cuenta el </w:t>
      </w:r>
      <w:r w:rsidRPr="00B249AD">
        <w:rPr>
          <w:rFonts w:ascii="Tahoma" w:hAnsi="Tahoma" w:cs="Tahoma"/>
          <w:bCs/>
          <w:sz w:val="21"/>
          <w:szCs w:val="21"/>
        </w:rPr>
        <w:t>Honorable Tribunal Superior de Justicia del Estado, y el  Consejo de la Judicatura Local</w:t>
      </w:r>
      <w:r w:rsidRPr="00B249AD">
        <w:rPr>
          <w:rFonts w:ascii="Tahoma" w:hAnsi="Tahoma" w:cs="Tahoma"/>
          <w:sz w:val="21"/>
          <w:szCs w:val="21"/>
          <w:lang w:val="es-ES"/>
        </w:rPr>
        <w:t xml:space="preserve">, para sistematizar la información estadística proveniente de los órganos jurisdiccionales del Poder Judicial del Estado. </w:t>
      </w:r>
      <w:r>
        <w:rPr>
          <w:rFonts w:ascii="Tahoma" w:hAnsi="Tahoma" w:cs="Tahoma"/>
          <w:sz w:val="21"/>
          <w:szCs w:val="21"/>
        </w:rPr>
        <w:t xml:space="preserve">- - - - - - - - - - - - - - - - - - - - - - - - - - - - - - - - - - </w:t>
      </w:r>
    </w:p>
    <w:p w14:paraId="65F8B5B9" w14:textId="77777777" w:rsidR="00ED2313" w:rsidRPr="00B249AD" w:rsidRDefault="00ED2313" w:rsidP="00ED2313">
      <w:pPr>
        <w:widowControl w:val="0"/>
        <w:spacing w:line="276" w:lineRule="auto"/>
        <w:ind w:left="142" w:right="-283"/>
        <w:jc w:val="both"/>
        <w:rPr>
          <w:rFonts w:ascii="Tahoma" w:hAnsi="Tahoma" w:cs="Tahoma"/>
          <w:bCs/>
          <w:sz w:val="21"/>
          <w:szCs w:val="21"/>
          <w:lang w:val="es-ES"/>
        </w:rPr>
      </w:pPr>
    </w:p>
    <w:p w14:paraId="1160662F" w14:textId="10C5CABF" w:rsidR="00ED2313" w:rsidRPr="00B249AD" w:rsidRDefault="00ED2313" w:rsidP="00ED2313">
      <w:pPr>
        <w:widowControl w:val="0"/>
        <w:spacing w:line="276" w:lineRule="auto"/>
        <w:ind w:left="142" w:right="-283"/>
        <w:jc w:val="both"/>
        <w:rPr>
          <w:rFonts w:ascii="Tahoma" w:hAnsi="Tahoma" w:cs="Tahoma"/>
          <w:sz w:val="21"/>
          <w:szCs w:val="21"/>
          <w:lang w:val="es-ES"/>
        </w:rPr>
      </w:pPr>
      <w:r w:rsidRPr="00B249AD">
        <w:rPr>
          <w:rFonts w:ascii="Tahoma" w:hAnsi="Tahoma" w:cs="Tahoma"/>
          <w:b/>
          <w:bCs/>
          <w:sz w:val="21"/>
          <w:szCs w:val="21"/>
          <w:lang w:val="es-ES"/>
        </w:rPr>
        <w:t>DÉCIMO TERCERO.-</w:t>
      </w:r>
      <w:r w:rsidRPr="00B249AD">
        <w:rPr>
          <w:rFonts w:ascii="Tahoma" w:hAnsi="Tahoma" w:cs="Tahoma"/>
          <w:sz w:val="21"/>
          <w:szCs w:val="21"/>
          <w:lang w:val="es-ES"/>
        </w:rPr>
        <w:t xml:space="preserve"> Que el aprovechamiento de las tecnologías de la información ha sido constante en el Poder Judicial del Estado, por lo que su evolución obliga al órgano de administración a su correspondiente cambio y adecuación hacia las nuevas tendencias tecnológicas.</w:t>
      </w:r>
      <w:r>
        <w:rPr>
          <w:rFonts w:ascii="Tahoma" w:hAnsi="Tahoma" w:cs="Tahoma"/>
          <w:sz w:val="21"/>
          <w:szCs w:val="21"/>
          <w:lang w:val="es-ES"/>
        </w:rPr>
        <w:t xml:space="preserve"> - - - - - - - - </w:t>
      </w:r>
      <w:r w:rsidR="00F47C7A">
        <w:rPr>
          <w:rFonts w:ascii="Tahoma" w:hAnsi="Tahoma" w:cs="Tahoma"/>
          <w:sz w:val="21"/>
          <w:szCs w:val="21"/>
          <w:lang w:val="es-ES"/>
        </w:rPr>
        <w:t>- - - - - - - - - - - - - - - - - - - - - - - - - - - - - - - - - - - - - - - - - - - - - - -</w:t>
      </w:r>
    </w:p>
    <w:p w14:paraId="3A3CC2BC"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p>
    <w:p w14:paraId="48077FD6" w14:textId="0EFFC3B4" w:rsidR="00ED2313" w:rsidRPr="00B249AD" w:rsidRDefault="00ED2313" w:rsidP="00ED2313">
      <w:pPr>
        <w:widowControl w:val="0"/>
        <w:spacing w:line="276" w:lineRule="auto"/>
        <w:ind w:left="142" w:right="-283"/>
        <w:jc w:val="both"/>
        <w:rPr>
          <w:rFonts w:ascii="Tahoma" w:hAnsi="Tahoma" w:cs="Tahoma"/>
          <w:bCs/>
          <w:sz w:val="21"/>
          <w:szCs w:val="21"/>
          <w:lang w:val="es-ES"/>
        </w:rPr>
      </w:pPr>
      <w:r w:rsidRPr="00B249AD">
        <w:rPr>
          <w:rFonts w:ascii="Tahoma" w:hAnsi="Tahoma" w:cs="Tahoma"/>
          <w:b/>
          <w:bCs/>
          <w:sz w:val="21"/>
          <w:szCs w:val="21"/>
          <w:lang w:val="es-ES"/>
        </w:rPr>
        <w:t xml:space="preserve">DÉCIMO CUARTO.- </w:t>
      </w:r>
      <w:r w:rsidRPr="00B249AD">
        <w:rPr>
          <w:rFonts w:ascii="Tahoma" w:hAnsi="Tahoma" w:cs="Tahoma"/>
          <w:bCs/>
          <w:sz w:val="21"/>
          <w:szCs w:val="21"/>
          <w:lang w:val="es-ES"/>
        </w:rPr>
        <w:t>Que en Sesión Ordinaria de fecha veinticuatro de abril de dos mil diecinueve, el Pleno del Consejo de la Judicatura Local aprobó la implementación, durante el Tercer Cuatrimestre del año judicial 2018-2019, del Plan Piloto del “Sistema Integral de Información Estadística” en los Juzgados de Primera Instancia del Poder Judicial del Estado, el cual es un sistema web cuyo objetivo es la integración, consulta, control y monitoreo preciso de la información correspondiente a la actividad jurisdiccional de los Juzgados de Primera Instancia del Poder Judicial del Estado de Campeche, que facilita la administración del proceso de captura estadística mensual, el cálculo automatizado de reportes y, de la misma manera, permite la creación de formatos de captura estadística y gestión de información del catálogo institucional.</w:t>
      </w:r>
      <w:r>
        <w:rPr>
          <w:rFonts w:ascii="Tahoma" w:hAnsi="Tahoma" w:cs="Tahoma"/>
          <w:bCs/>
          <w:sz w:val="21"/>
          <w:szCs w:val="21"/>
          <w:lang w:val="es-ES"/>
        </w:rPr>
        <w:t xml:space="preserve"> </w:t>
      </w:r>
      <w:r>
        <w:rPr>
          <w:rFonts w:ascii="Tahoma" w:hAnsi="Tahoma" w:cs="Tahoma"/>
          <w:sz w:val="21"/>
          <w:szCs w:val="21"/>
        </w:rPr>
        <w:t xml:space="preserve">- </w:t>
      </w:r>
    </w:p>
    <w:p w14:paraId="62C010E7" w14:textId="77777777" w:rsidR="00ED2313" w:rsidRPr="00B249AD" w:rsidRDefault="00ED2313" w:rsidP="00ED2313">
      <w:pPr>
        <w:spacing w:line="276" w:lineRule="auto"/>
        <w:ind w:left="142" w:right="-283"/>
        <w:jc w:val="both"/>
        <w:rPr>
          <w:rFonts w:ascii="Tahoma" w:hAnsi="Tahoma" w:cs="Tahoma"/>
          <w:sz w:val="21"/>
          <w:szCs w:val="21"/>
          <w:lang w:val="es-ES"/>
        </w:rPr>
      </w:pPr>
    </w:p>
    <w:p w14:paraId="7D5557CA" w14:textId="23627530" w:rsidR="00ED2313" w:rsidRPr="00B249AD" w:rsidRDefault="00ED2313" w:rsidP="00ED2313">
      <w:pPr>
        <w:spacing w:line="276" w:lineRule="auto"/>
        <w:ind w:left="142" w:right="-283"/>
        <w:jc w:val="both"/>
        <w:rPr>
          <w:rFonts w:ascii="Tahoma" w:hAnsi="Tahoma" w:cs="Tahoma"/>
          <w:sz w:val="21"/>
          <w:szCs w:val="21"/>
        </w:rPr>
      </w:pPr>
      <w:r w:rsidRPr="00B249AD">
        <w:rPr>
          <w:rFonts w:ascii="Tahoma" w:hAnsi="Tahoma" w:cs="Tahoma"/>
          <w:b/>
          <w:bCs/>
          <w:sz w:val="21"/>
          <w:szCs w:val="21"/>
          <w:lang w:val="es-ES"/>
        </w:rPr>
        <w:t>DÉCIMO QUINTO</w:t>
      </w:r>
      <w:r>
        <w:rPr>
          <w:rFonts w:ascii="Tahoma" w:hAnsi="Tahoma" w:cs="Tahoma"/>
          <w:b/>
          <w:bCs/>
          <w:sz w:val="21"/>
          <w:szCs w:val="21"/>
          <w:lang w:val="es-ES"/>
        </w:rPr>
        <w:t>.</w:t>
      </w:r>
      <w:r w:rsidRPr="00B249AD">
        <w:rPr>
          <w:rFonts w:ascii="Tahoma" w:hAnsi="Tahoma" w:cs="Tahoma"/>
          <w:b/>
          <w:bCs/>
          <w:sz w:val="21"/>
          <w:szCs w:val="21"/>
          <w:lang w:val="es-ES"/>
        </w:rPr>
        <w:t xml:space="preserve">- </w:t>
      </w:r>
      <w:r w:rsidRPr="00B249AD">
        <w:rPr>
          <w:rFonts w:ascii="Tahoma" w:hAnsi="Tahoma" w:cs="Tahoma"/>
          <w:bCs/>
          <w:sz w:val="21"/>
          <w:szCs w:val="21"/>
          <w:lang w:val="es-ES"/>
        </w:rPr>
        <w:t xml:space="preserve">Que con la implementación del Sistema Integral de Información Estadística del Poder Judicial del Estado (SIIE), </w:t>
      </w:r>
      <w:r w:rsidRPr="00B249AD">
        <w:rPr>
          <w:rFonts w:ascii="Tahoma" w:hAnsi="Tahoma" w:cs="Tahoma"/>
          <w:bCs/>
          <w:sz w:val="21"/>
          <w:szCs w:val="21"/>
        </w:rPr>
        <w:t>se obtendrán</w:t>
      </w:r>
      <w:r w:rsidRPr="00B249AD">
        <w:rPr>
          <w:rFonts w:ascii="Tahoma" w:hAnsi="Tahoma" w:cs="Tahoma"/>
          <w:sz w:val="21"/>
          <w:szCs w:val="21"/>
        </w:rPr>
        <w:t xml:space="preserve"> los siguientes beneficios:</w:t>
      </w:r>
      <w:r w:rsidR="00F47C7A">
        <w:rPr>
          <w:rFonts w:ascii="Tahoma" w:hAnsi="Tahoma" w:cs="Tahoma"/>
          <w:sz w:val="21"/>
          <w:szCs w:val="21"/>
        </w:rPr>
        <w:t xml:space="preserve"> - - - - - - - - - - - - - - </w:t>
      </w:r>
    </w:p>
    <w:p w14:paraId="4E15D379" w14:textId="77777777" w:rsidR="00ED2313" w:rsidRPr="00B249AD" w:rsidRDefault="00ED2313" w:rsidP="00ED2313">
      <w:pPr>
        <w:spacing w:line="276" w:lineRule="auto"/>
        <w:ind w:left="142" w:right="-283"/>
        <w:jc w:val="both"/>
        <w:rPr>
          <w:rFonts w:ascii="Tahoma" w:hAnsi="Tahoma" w:cs="Tahoma"/>
          <w:sz w:val="21"/>
          <w:szCs w:val="21"/>
        </w:rPr>
      </w:pPr>
    </w:p>
    <w:p w14:paraId="365EA2CC" w14:textId="77777777" w:rsidR="00ED2313" w:rsidRPr="00B249AD" w:rsidRDefault="00ED2313" w:rsidP="00ED2313">
      <w:pPr>
        <w:pStyle w:val="Prrafodelista"/>
        <w:numPr>
          <w:ilvl w:val="0"/>
          <w:numId w:val="28"/>
        </w:numPr>
        <w:overflowPunct w:val="0"/>
        <w:autoSpaceDE w:val="0"/>
        <w:autoSpaceDN w:val="0"/>
        <w:adjustRightInd w:val="0"/>
        <w:spacing w:after="0" w:line="276" w:lineRule="auto"/>
        <w:ind w:left="142" w:right="-283" w:firstLine="0"/>
        <w:jc w:val="both"/>
        <w:textAlignment w:val="baseline"/>
        <w:rPr>
          <w:rFonts w:ascii="Tahoma" w:hAnsi="Tahoma" w:cs="Tahoma"/>
          <w:sz w:val="21"/>
          <w:szCs w:val="21"/>
        </w:rPr>
      </w:pPr>
      <w:r w:rsidRPr="00B249AD">
        <w:rPr>
          <w:rFonts w:ascii="Tahoma" w:hAnsi="Tahoma" w:cs="Tahoma"/>
          <w:sz w:val="21"/>
          <w:szCs w:val="21"/>
        </w:rPr>
        <w:t>Favorecer la toma de decisiones basadas en los datos; y</w:t>
      </w:r>
    </w:p>
    <w:p w14:paraId="67983DC7" w14:textId="77777777" w:rsidR="00ED2313" w:rsidRPr="00B249AD" w:rsidRDefault="00ED2313" w:rsidP="00ED2313">
      <w:pPr>
        <w:pStyle w:val="Prrafodelista"/>
        <w:numPr>
          <w:ilvl w:val="0"/>
          <w:numId w:val="28"/>
        </w:numPr>
        <w:overflowPunct w:val="0"/>
        <w:autoSpaceDE w:val="0"/>
        <w:autoSpaceDN w:val="0"/>
        <w:adjustRightInd w:val="0"/>
        <w:spacing w:after="0" w:line="276" w:lineRule="auto"/>
        <w:ind w:left="142" w:right="-283" w:firstLine="0"/>
        <w:jc w:val="both"/>
        <w:textAlignment w:val="baseline"/>
        <w:rPr>
          <w:rFonts w:ascii="Tahoma" w:hAnsi="Tahoma" w:cs="Tahoma"/>
          <w:sz w:val="21"/>
          <w:szCs w:val="21"/>
        </w:rPr>
      </w:pPr>
      <w:r w:rsidRPr="00B249AD">
        <w:rPr>
          <w:rFonts w:ascii="Tahoma" w:hAnsi="Tahoma" w:cs="Tahoma"/>
          <w:sz w:val="21"/>
          <w:szCs w:val="21"/>
        </w:rPr>
        <w:t>Eficientar los procedimientos de entrega, recepción y validación de la información estadística; generar informes estadísticos dinámicos; y dar seguimiento a incidencias.</w:t>
      </w:r>
    </w:p>
    <w:p w14:paraId="5686FB0B" w14:textId="77777777" w:rsidR="00ED2313" w:rsidRPr="00B249AD" w:rsidRDefault="00ED2313" w:rsidP="00ED2313">
      <w:pPr>
        <w:pStyle w:val="Prrafodelista"/>
        <w:spacing w:line="276" w:lineRule="auto"/>
        <w:ind w:left="142" w:right="-283"/>
        <w:jc w:val="both"/>
        <w:rPr>
          <w:rFonts w:ascii="Tahoma" w:hAnsi="Tahoma" w:cs="Tahoma"/>
          <w:sz w:val="21"/>
          <w:szCs w:val="21"/>
        </w:rPr>
      </w:pPr>
    </w:p>
    <w:p w14:paraId="1359C996" w14:textId="123984CF" w:rsidR="00ED2313" w:rsidRPr="00B249AD" w:rsidRDefault="00ED2313" w:rsidP="00ED2313">
      <w:pPr>
        <w:spacing w:line="276" w:lineRule="auto"/>
        <w:ind w:left="142" w:right="-283"/>
        <w:jc w:val="both"/>
        <w:rPr>
          <w:rFonts w:ascii="Tahoma" w:eastAsia="Arial" w:hAnsi="Tahoma" w:cs="Tahoma"/>
          <w:color w:val="000000"/>
          <w:sz w:val="21"/>
          <w:szCs w:val="21"/>
        </w:rPr>
      </w:pPr>
      <w:r w:rsidRPr="00B249AD">
        <w:rPr>
          <w:rFonts w:ascii="Tahoma" w:eastAsia="Arial" w:hAnsi="Tahoma" w:cs="Tahoma"/>
          <w:color w:val="000000"/>
          <w:sz w:val="21"/>
          <w:szCs w:val="21"/>
        </w:rPr>
        <w:t>En consecuencia, con fundamento en los referidos preceptos y en los artículos 77 y 78 bis de la Constitución Política del Estado; 8, 14, fracción II, 110, 111, párrafo segundo, 125, fracción II, de la Ley Orgánica del Poder Judicial del Estado, los Plenos del Honorable Tribunal Superior de Justicia del Estado,  y del Consejo de la Judicatura Local, emit</w:t>
      </w:r>
      <w:r>
        <w:rPr>
          <w:rFonts w:ascii="Tahoma" w:eastAsia="Arial" w:hAnsi="Tahoma" w:cs="Tahoma"/>
          <w:color w:val="000000"/>
          <w:sz w:val="21"/>
          <w:szCs w:val="21"/>
        </w:rPr>
        <w:t>en conjuntamente</w:t>
      </w:r>
      <w:r w:rsidR="00F47C7A">
        <w:rPr>
          <w:rFonts w:ascii="Tahoma" w:eastAsia="Arial" w:hAnsi="Tahoma" w:cs="Tahoma"/>
          <w:color w:val="000000"/>
          <w:sz w:val="21"/>
          <w:szCs w:val="21"/>
        </w:rPr>
        <w:t xml:space="preserve">, el siguiente: - - </w:t>
      </w:r>
    </w:p>
    <w:p w14:paraId="76974B3E" w14:textId="77777777" w:rsidR="00ED2313" w:rsidRDefault="00ED2313" w:rsidP="00ED2313">
      <w:pPr>
        <w:tabs>
          <w:tab w:val="left" w:pos="1276"/>
        </w:tabs>
        <w:spacing w:line="276" w:lineRule="auto"/>
        <w:ind w:left="142" w:right="-283"/>
        <w:jc w:val="both"/>
        <w:rPr>
          <w:rFonts w:ascii="Tahoma" w:eastAsia="Arial" w:hAnsi="Tahoma" w:cs="Tahoma"/>
          <w:b/>
          <w:color w:val="000000"/>
          <w:sz w:val="21"/>
          <w:szCs w:val="21"/>
        </w:rPr>
      </w:pPr>
    </w:p>
    <w:p w14:paraId="252E7BDE" w14:textId="77777777" w:rsidR="00ED2313" w:rsidRPr="00B249AD" w:rsidRDefault="00ED2313" w:rsidP="00ED2313">
      <w:pPr>
        <w:tabs>
          <w:tab w:val="left" w:pos="1276"/>
        </w:tabs>
        <w:spacing w:line="276" w:lineRule="auto"/>
        <w:ind w:left="142" w:right="-283"/>
        <w:jc w:val="both"/>
        <w:rPr>
          <w:rFonts w:ascii="Tahoma" w:hAnsi="Tahoma" w:cs="Tahoma"/>
          <w:b/>
          <w:sz w:val="21"/>
          <w:szCs w:val="21"/>
          <w:shd w:val="clear" w:color="auto" w:fill="FFFFFF"/>
          <w:lang w:val="es-ES"/>
        </w:rPr>
      </w:pPr>
      <w:r w:rsidRPr="00B249AD">
        <w:rPr>
          <w:rFonts w:ascii="Tahoma" w:eastAsia="Arial" w:hAnsi="Tahoma" w:cs="Tahoma"/>
          <w:b/>
          <w:color w:val="000000"/>
          <w:sz w:val="21"/>
          <w:szCs w:val="21"/>
        </w:rPr>
        <w:t>ACUERDO GENERAL CONJUNTO NÚMERO 21/PTSJ-CJCAM/20-2021, DE LOS PLENOS DEL HONORABLE TRIBUNAL SUPERIOR DE JUSTICIA DEL ESTADO Y DEL CONSEJO DE LA JUDICATURA LOCAL</w:t>
      </w:r>
      <w:r w:rsidRPr="00B249AD">
        <w:rPr>
          <w:rFonts w:ascii="Tahoma" w:hAnsi="Tahoma" w:cs="Tahoma"/>
          <w:b/>
          <w:sz w:val="21"/>
          <w:szCs w:val="21"/>
          <w:shd w:val="clear" w:color="auto" w:fill="FFFFFF"/>
          <w:lang w:val="es-ES"/>
        </w:rPr>
        <w:t xml:space="preserve">, QUE ESTABLECE LA IMPLEMENTACIÓN DEL SISTEMA INTEGRAL DE INFORMACIÓN ESTADÍSTICA DEL PODER JUDICIAL DEL ESTADO (SIIE). </w:t>
      </w:r>
    </w:p>
    <w:p w14:paraId="0352AE52" w14:textId="77777777" w:rsidR="00ED2313" w:rsidRPr="00B249AD" w:rsidRDefault="00ED2313" w:rsidP="00ED2313">
      <w:pPr>
        <w:tabs>
          <w:tab w:val="left" w:pos="1276"/>
        </w:tabs>
        <w:spacing w:line="276" w:lineRule="auto"/>
        <w:ind w:left="142" w:right="-283"/>
        <w:jc w:val="both"/>
        <w:rPr>
          <w:rFonts w:ascii="Tahoma" w:hAnsi="Tahoma" w:cs="Tahoma"/>
          <w:b/>
          <w:sz w:val="21"/>
          <w:szCs w:val="21"/>
          <w:shd w:val="clear" w:color="auto" w:fill="FFFFFF"/>
          <w:lang w:val="es-ES"/>
        </w:rPr>
      </w:pPr>
    </w:p>
    <w:p w14:paraId="15F63BE2" w14:textId="43A8A508" w:rsidR="00ED2313" w:rsidRPr="00B249AD" w:rsidRDefault="00ED2313" w:rsidP="00ED2313">
      <w:pPr>
        <w:tabs>
          <w:tab w:val="left" w:pos="1276"/>
        </w:tabs>
        <w:spacing w:line="276" w:lineRule="auto"/>
        <w:ind w:left="142" w:right="-283"/>
        <w:jc w:val="both"/>
        <w:rPr>
          <w:rFonts w:ascii="Tahoma" w:hAnsi="Tahoma" w:cs="Tahoma"/>
          <w:b/>
          <w:bCs/>
          <w:sz w:val="21"/>
          <w:szCs w:val="21"/>
        </w:rPr>
      </w:pPr>
      <w:r w:rsidRPr="00B249AD">
        <w:rPr>
          <w:rFonts w:ascii="Tahoma" w:hAnsi="Tahoma" w:cs="Tahoma"/>
          <w:b/>
          <w:bCs/>
          <w:sz w:val="21"/>
          <w:szCs w:val="21"/>
          <w:lang w:val="es-ES"/>
        </w:rPr>
        <w:t>PRIMERO.- Implementación del Sistema Integral de Información Estadística del Poder Judicial del Estado (SIIE)</w:t>
      </w:r>
      <w:r w:rsidRPr="00B249AD">
        <w:rPr>
          <w:rFonts w:ascii="Tahoma" w:hAnsi="Tahoma" w:cs="Tahoma"/>
          <w:b/>
          <w:bCs/>
          <w:sz w:val="21"/>
          <w:szCs w:val="21"/>
        </w:rPr>
        <w:t xml:space="preserve">. </w:t>
      </w:r>
      <w:r w:rsidRPr="00B249AD">
        <w:rPr>
          <w:rFonts w:ascii="Tahoma" w:hAnsi="Tahoma" w:cs="Tahoma"/>
          <w:bCs/>
          <w:sz w:val="21"/>
          <w:szCs w:val="21"/>
          <w:lang w:val="es-ES"/>
        </w:rPr>
        <w:t>Se implementa el Sistema Integral de Información Estadística del Poder Judicial del Estado (SIIE)</w:t>
      </w:r>
      <w:r w:rsidRPr="00B249AD">
        <w:rPr>
          <w:rFonts w:ascii="Tahoma" w:hAnsi="Tahoma" w:cs="Tahoma"/>
          <w:bCs/>
          <w:sz w:val="21"/>
          <w:szCs w:val="21"/>
        </w:rPr>
        <w:t>,</w:t>
      </w:r>
      <w:r w:rsidRPr="00B249AD">
        <w:rPr>
          <w:rFonts w:ascii="Tahoma" w:hAnsi="Tahoma" w:cs="Tahoma"/>
          <w:bCs/>
          <w:sz w:val="21"/>
          <w:szCs w:val="21"/>
          <w:lang w:val="es-ES"/>
        </w:rPr>
        <w:t xml:space="preserve"> como programa automatizado de los </w:t>
      </w:r>
      <w:r w:rsidRPr="00B249AD">
        <w:rPr>
          <w:rFonts w:ascii="Tahoma" w:hAnsi="Tahoma" w:cs="Tahoma"/>
          <w:bCs/>
          <w:sz w:val="21"/>
          <w:szCs w:val="21"/>
        </w:rPr>
        <w:t xml:space="preserve">registros estadísticos del </w:t>
      </w:r>
      <w:r w:rsidRPr="00B249AD">
        <w:rPr>
          <w:rFonts w:ascii="Tahoma" w:eastAsia="Arial" w:hAnsi="Tahoma" w:cs="Tahoma"/>
          <w:color w:val="000000"/>
          <w:sz w:val="21"/>
          <w:szCs w:val="21"/>
        </w:rPr>
        <w:t>Pleno del Honorable Tribunal Superior de Justicia, sus Salas, y los Juzgados</w:t>
      </w:r>
      <w:r w:rsidRPr="00B249AD">
        <w:rPr>
          <w:rFonts w:ascii="Tahoma" w:hAnsi="Tahoma" w:cs="Tahoma"/>
          <w:bCs/>
          <w:sz w:val="21"/>
          <w:szCs w:val="21"/>
        </w:rPr>
        <w:t xml:space="preserve"> de Primera Instancia del Poder </w:t>
      </w:r>
      <w:r>
        <w:rPr>
          <w:rFonts w:ascii="Tahoma" w:hAnsi="Tahoma" w:cs="Tahoma"/>
          <w:bCs/>
          <w:sz w:val="21"/>
          <w:szCs w:val="21"/>
        </w:rPr>
        <w:t xml:space="preserve">Judicial del Estado. </w:t>
      </w:r>
      <w:r>
        <w:rPr>
          <w:rFonts w:ascii="Tahoma" w:hAnsi="Tahoma" w:cs="Tahoma"/>
          <w:sz w:val="21"/>
          <w:szCs w:val="21"/>
        </w:rPr>
        <w:t xml:space="preserve">- - - - - - - - - - - - - - - - - - - - - - - - - - - - - - - - - </w:t>
      </w:r>
    </w:p>
    <w:p w14:paraId="22641A82" w14:textId="77777777" w:rsidR="00ED2313" w:rsidRPr="00B249AD" w:rsidRDefault="00ED2313" w:rsidP="00ED2313">
      <w:pPr>
        <w:widowControl w:val="0"/>
        <w:spacing w:line="276" w:lineRule="auto"/>
        <w:ind w:left="142" w:right="-283"/>
        <w:jc w:val="both"/>
        <w:rPr>
          <w:rFonts w:ascii="Tahoma" w:hAnsi="Tahoma" w:cs="Tahoma"/>
          <w:b/>
          <w:bCs/>
          <w:sz w:val="21"/>
          <w:szCs w:val="21"/>
          <w:lang w:val="es-ES"/>
        </w:rPr>
      </w:pPr>
    </w:p>
    <w:p w14:paraId="7559A9B1" w14:textId="37D007B6" w:rsidR="00ED2313" w:rsidRPr="00B249AD" w:rsidRDefault="00ED2313" w:rsidP="00ED2313">
      <w:pPr>
        <w:widowControl w:val="0"/>
        <w:spacing w:line="276" w:lineRule="auto"/>
        <w:ind w:left="142" w:right="-283"/>
        <w:jc w:val="both"/>
        <w:rPr>
          <w:rFonts w:ascii="Tahoma" w:hAnsi="Tahoma" w:cs="Tahoma"/>
          <w:b/>
          <w:bCs/>
          <w:sz w:val="21"/>
          <w:szCs w:val="21"/>
        </w:rPr>
      </w:pPr>
      <w:r w:rsidRPr="00B249AD">
        <w:rPr>
          <w:rFonts w:ascii="Tahoma" w:hAnsi="Tahoma" w:cs="Tahoma"/>
          <w:b/>
          <w:bCs/>
          <w:sz w:val="21"/>
          <w:szCs w:val="21"/>
          <w:lang w:val="es-ES"/>
        </w:rPr>
        <w:t>SEGUNDO.- Uso Obligatorio del Sistema Integral, Almacenamiento de los Datos y su Utilización.</w:t>
      </w:r>
      <w:r w:rsidRPr="00B249AD">
        <w:rPr>
          <w:rFonts w:ascii="Tahoma" w:hAnsi="Tahoma" w:cs="Tahoma"/>
          <w:sz w:val="21"/>
          <w:szCs w:val="21"/>
          <w:lang w:val="es-ES"/>
        </w:rPr>
        <w:t xml:space="preserve"> Se establece el uso obligatorio del </w:t>
      </w:r>
      <w:bookmarkStart w:id="2" w:name="OLE_LINK212"/>
      <w:bookmarkStart w:id="3" w:name="OLE_LINK213"/>
      <w:r w:rsidRPr="00B249AD">
        <w:rPr>
          <w:rFonts w:ascii="Tahoma" w:hAnsi="Tahoma" w:cs="Tahoma"/>
          <w:sz w:val="21"/>
          <w:szCs w:val="21"/>
          <w:lang w:val="es-ES"/>
        </w:rPr>
        <w:t xml:space="preserve">Sistema Integral de Información Estadística (SIIE), </w:t>
      </w:r>
      <w:bookmarkEnd w:id="2"/>
      <w:bookmarkEnd w:id="3"/>
      <w:r w:rsidRPr="00B249AD">
        <w:rPr>
          <w:rFonts w:ascii="Tahoma" w:hAnsi="Tahoma" w:cs="Tahoma"/>
          <w:sz w:val="21"/>
          <w:szCs w:val="21"/>
          <w:lang w:val="es-ES"/>
        </w:rPr>
        <w:t xml:space="preserve">para la rendición de la información estadística por parte </w:t>
      </w:r>
      <w:r w:rsidRPr="00B249AD">
        <w:rPr>
          <w:rFonts w:ascii="Tahoma" w:hAnsi="Tahoma" w:cs="Tahoma"/>
          <w:bCs/>
          <w:sz w:val="21"/>
          <w:szCs w:val="21"/>
        </w:rPr>
        <w:t xml:space="preserve">del </w:t>
      </w:r>
      <w:r w:rsidRPr="00B249AD">
        <w:rPr>
          <w:rFonts w:ascii="Tahoma" w:eastAsia="Arial" w:hAnsi="Tahoma" w:cs="Tahoma"/>
          <w:color w:val="000000"/>
          <w:sz w:val="21"/>
          <w:szCs w:val="21"/>
        </w:rPr>
        <w:t>Pleno del Honorable Tribunal Superior de Justicia, sus Salas, y los Juzgados</w:t>
      </w:r>
      <w:r w:rsidRPr="00B249AD">
        <w:rPr>
          <w:rFonts w:ascii="Tahoma" w:hAnsi="Tahoma" w:cs="Tahoma"/>
          <w:bCs/>
          <w:sz w:val="21"/>
          <w:szCs w:val="21"/>
        </w:rPr>
        <w:t xml:space="preserve"> de Primera Instancia del Poder Judicial del Estado</w:t>
      </w:r>
      <w:r w:rsidRPr="00B249AD">
        <w:rPr>
          <w:rFonts w:ascii="Tahoma" w:hAnsi="Tahoma" w:cs="Tahoma"/>
          <w:b/>
          <w:bCs/>
          <w:sz w:val="21"/>
          <w:szCs w:val="21"/>
        </w:rPr>
        <w:t xml:space="preserve">, </w:t>
      </w:r>
      <w:r w:rsidRPr="00B249AD">
        <w:rPr>
          <w:rFonts w:ascii="Tahoma" w:hAnsi="Tahoma" w:cs="Tahoma"/>
          <w:sz w:val="21"/>
          <w:szCs w:val="21"/>
          <w:lang w:val="es-ES"/>
        </w:rPr>
        <w:t>o las personas encargadas de tal función, por lo que deberá realizarse la captura en términos del manual de usuario emitido para ese efecto.</w:t>
      </w:r>
      <w:r>
        <w:rPr>
          <w:rFonts w:ascii="Tahoma" w:hAnsi="Tahoma" w:cs="Tahoma"/>
          <w:sz w:val="21"/>
          <w:szCs w:val="21"/>
          <w:lang w:val="es-ES"/>
        </w:rPr>
        <w:t xml:space="preserve"> </w:t>
      </w:r>
      <w:r>
        <w:rPr>
          <w:rFonts w:ascii="Tahoma" w:hAnsi="Tahoma" w:cs="Tahoma"/>
          <w:sz w:val="21"/>
          <w:szCs w:val="21"/>
        </w:rPr>
        <w:t xml:space="preserve">- - - - - - - - - - - - - - - - - - - - - - - - - - - - - - - - - - - </w:t>
      </w:r>
    </w:p>
    <w:p w14:paraId="0BCFDB8C"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p>
    <w:p w14:paraId="4026413B"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r w:rsidRPr="00B249AD">
        <w:rPr>
          <w:rFonts w:ascii="Tahoma" w:hAnsi="Tahoma" w:cs="Tahoma"/>
          <w:sz w:val="21"/>
          <w:szCs w:val="21"/>
          <w:lang w:val="es-ES"/>
        </w:rPr>
        <w:t>La información proporcionada por cada uno de los órganos obligados a operar el sistema de referencia podrá ser utilizada para efectos de control, gestión y administración interna.</w:t>
      </w:r>
      <w:r>
        <w:rPr>
          <w:rFonts w:ascii="Tahoma" w:hAnsi="Tahoma" w:cs="Tahoma"/>
          <w:sz w:val="21"/>
          <w:szCs w:val="21"/>
          <w:lang w:val="es-ES"/>
        </w:rPr>
        <w:t xml:space="preserve"> - - - - - - - </w:t>
      </w:r>
    </w:p>
    <w:p w14:paraId="16A15731"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p>
    <w:p w14:paraId="469AB5B6" w14:textId="512A34B5" w:rsidR="00ED2313" w:rsidRPr="00B249AD" w:rsidRDefault="00ED2313" w:rsidP="00ED2313">
      <w:pPr>
        <w:widowControl w:val="0"/>
        <w:spacing w:line="276" w:lineRule="auto"/>
        <w:ind w:left="142" w:right="-283"/>
        <w:jc w:val="both"/>
        <w:rPr>
          <w:rFonts w:ascii="Tahoma" w:hAnsi="Tahoma" w:cs="Tahoma"/>
          <w:sz w:val="21"/>
          <w:szCs w:val="21"/>
          <w:lang w:val="es-ES"/>
        </w:rPr>
      </w:pPr>
      <w:r w:rsidRPr="00B249AD">
        <w:rPr>
          <w:rFonts w:ascii="Tahoma" w:hAnsi="Tahoma" w:cs="Tahoma"/>
          <w:sz w:val="21"/>
          <w:szCs w:val="21"/>
          <w:lang w:val="es-ES"/>
        </w:rPr>
        <w:t xml:space="preserve">Los datos </w:t>
      </w:r>
      <w:bookmarkStart w:id="4" w:name="OLE_LINK140"/>
      <w:bookmarkStart w:id="5" w:name="OLE_LINK141"/>
      <w:r w:rsidRPr="00B249AD">
        <w:rPr>
          <w:rFonts w:ascii="Tahoma" w:hAnsi="Tahoma" w:cs="Tahoma"/>
          <w:sz w:val="21"/>
          <w:szCs w:val="21"/>
          <w:lang w:val="es-ES"/>
        </w:rPr>
        <w:t xml:space="preserve">que se generen en </w:t>
      </w:r>
      <w:bookmarkEnd w:id="4"/>
      <w:bookmarkEnd w:id="5"/>
      <w:r w:rsidRPr="00B249AD">
        <w:rPr>
          <w:rFonts w:ascii="Tahoma" w:hAnsi="Tahoma" w:cs="Tahoma"/>
          <w:sz w:val="21"/>
          <w:szCs w:val="21"/>
          <w:lang w:val="es-ES"/>
        </w:rPr>
        <w:t>el mencionado sistema tendrán la calidad de información estadística oficial, y podrán utilizarse, de forma enunciativa más no limitativa, como apoyo para la toma de decisiones relativas al control, administración, vigilancia, disciplina y planeación del Poder Judicial del Estado.</w:t>
      </w:r>
      <w:r>
        <w:rPr>
          <w:rFonts w:ascii="Tahoma" w:hAnsi="Tahoma" w:cs="Tahoma"/>
          <w:sz w:val="21"/>
          <w:szCs w:val="21"/>
          <w:lang w:val="es-ES"/>
        </w:rPr>
        <w:t xml:space="preserve"> </w:t>
      </w:r>
      <w:r>
        <w:rPr>
          <w:rFonts w:ascii="Tahoma" w:hAnsi="Tahoma" w:cs="Tahoma"/>
          <w:sz w:val="21"/>
          <w:szCs w:val="21"/>
        </w:rPr>
        <w:t xml:space="preserve">- - - - - - - - - - - - - - - - - - - - - - - - - - - - - - - - - - - - - - - - - </w:t>
      </w:r>
      <w:r w:rsidR="00F47C7A">
        <w:rPr>
          <w:rFonts w:ascii="Tahoma" w:hAnsi="Tahoma" w:cs="Tahoma"/>
          <w:sz w:val="21"/>
          <w:szCs w:val="21"/>
        </w:rPr>
        <w:t xml:space="preserve">- - - - - - - - - - - - - - - </w:t>
      </w:r>
    </w:p>
    <w:p w14:paraId="3839E8D3" w14:textId="77777777" w:rsidR="00ED2313" w:rsidRPr="00B249AD" w:rsidRDefault="00ED2313" w:rsidP="00ED2313">
      <w:pPr>
        <w:widowControl w:val="0"/>
        <w:spacing w:line="276" w:lineRule="auto"/>
        <w:ind w:left="142" w:right="-283"/>
        <w:jc w:val="both"/>
        <w:rPr>
          <w:rFonts w:ascii="Tahoma" w:hAnsi="Tahoma" w:cs="Tahoma"/>
          <w:b/>
          <w:bCs/>
          <w:sz w:val="21"/>
          <w:szCs w:val="21"/>
          <w:lang w:val="es-ES"/>
        </w:rPr>
      </w:pPr>
    </w:p>
    <w:p w14:paraId="20A5BB19" w14:textId="5B34E562" w:rsidR="00ED2313" w:rsidRDefault="00ED2313" w:rsidP="00ED2313">
      <w:pPr>
        <w:widowControl w:val="0"/>
        <w:spacing w:line="276" w:lineRule="auto"/>
        <w:ind w:left="142" w:right="-283"/>
        <w:jc w:val="both"/>
        <w:rPr>
          <w:rFonts w:ascii="Tahoma" w:hAnsi="Tahoma" w:cs="Tahoma"/>
          <w:sz w:val="21"/>
          <w:szCs w:val="21"/>
        </w:rPr>
      </w:pPr>
      <w:r w:rsidRPr="00B249AD">
        <w:rPr>
          <w:rFonts w:ascii="Tahoma" w:hAnsi="Tahoma" w:cs="Tahoma"/>
          <w:b/>
          <w:bCs/>
          <w:sz w:val="21"/>
          <w:szCs w:val="21"/>
          <w:lang w:val="es-ES"/>
        </w:rPr>
        <w:t>TERCERO.- Actualización del Sistema.</w:t>
      </w:r>
      <w:r w:rsidRPr="00B249AD">
        <w:rPr>
          <w:rFonts w:ascii="Tahoma" w:hAnsi="Tahoma" w:cs="Tahoma"/>
          <w:sz w:val="21"/>
          <w:szCs w:val="21"/>
          <w:lang w:val="es-ES"/>
        </w:rPr>
        <w:t xml:space="preserve"> Las características de la información requerida, así </w:t>
      </w:r>
      <w:r w:rsidRPr="00B249AD">
        <w:rPr>
          <w:rFonts w:ascii="Tahoma" w:hAnsi="Tahoma" w:cs="Tahoma"/>
          <w:sz w:val="21"/>
          <w:szCs w:val="21"/>
          <w:lang w:val="es-ES"/>
        </w:rPr>
        <w:lastRenderedPageBreak/>
        <w:t>como la normatividad para registrar los datos que exige el sistema, podrán actualizarse conforme lo determinen las necesidades de su operación y los avances tecnológicos que aporten nuevas herramientas para facilitar y optimizar la extracción, concentración y explotación de la información disponible.</w:t>
      </w:r>
      <w:r>
        <w:rPr>
          <w:rFonts w:ascii="Tahoma" w:hAnsi="Tahoma" w:cs="Tahoma"/>
          <w:sz w:val="21"/>
          <w:szCs w:val="21"/>
          <w:lang w:val="es-ES"/>
        </w:rPr>
        <w:t xml:space="preserve"> </w:t>
      </w:r>
      <w:r>
        <w:rPr>
          <w:rFonts w:ascii="Tahoma" w:hAnsi="Tahoma" w:cs="Tahoma"/>
          <w:sz w:val="21"/>
          <w:szCs w:val="21"/>
        </w:rPr>
        <w:t xml:space="preserve">- - - - - - - - - - - - - - - - - - - - - - - - - - - - - - - - - - - - - - - - - - - - - - - - </w:t>
      </w:r>
    </w:p>
    <w:p w14:paraId="1750D472" w14:textId="77777777" w:rsidR="00F47C7A" w:rsidRPr="00B249AD" w:rsidRDefault="00F47C7A" w:rsidP="00ED2313">
      <w:pPr>
        <w:widowControl w:val="0"/>
        <w:spacing w:line="276" w:lineRule="auto"/>
        <w:ind w:left="142" w:right="-283"/>
        <w:jc w:val="both"/>
        <w:rPr>
          <w:rFonts w:ascii="Tahoma" w:hAnsi="Tahoma" w:cs="Tahoma"/>
          <w:sz w:val="21"/>
          <w:szCs w:val="21"/>
          <w:lang w:val="es-ES"/>
        </w:rPr>
      </w:pPr>
    </w:p>
    <w:p w14:paraId="11077CC3" w14:textId="77777777" w:rsidR="00ED2313" w:rsidRPr="00B249AD" w:rsidRDefault="00ED2313" w:rsidP="00ED2313">
      <w:pPr>
        <w:widowControl w:val="0"/>
        <w:spacing w:line="276" w:lineRule="auto"/>
        <w:ind w:left="142" w:right="-283"/>
        <w:jc w:val="both"/>
        <w:rPr>
          <w:rFonts w:ascii="Tahoma" w:hAnsi="Tahoma" w:cs="Tahoma"/>
          <w:i/>
          <w:color w:val="632423" w:themeColor="accent2" w:themeShade="80"/>
          <w:sz w:val="21"/>
          <w:szCs w:val="21"/>
        </w:rPr>
      </w:pPr>
      <w:r w:rsidRPr="00B249AD">
        <w:rPr>
          <w:rFonts w:ascii="Tahoma" w:hAnsi="Tahoma" w:cs="Tahoma"/>
          <w:b/>
          <w:bCs/>
          <w:sz w:val="21"/>
          <w:szCs w:val="21"/>
          <w:lang w:val="es-ES"/>
        </w:rPr>
        <w:t xml:space="preserve">CUARTO.- Administración del Sistema. </w:t>
      </w:r>
      <w:r w:rsidRPr="00B249AD">
        <w:rPr>
          <w:rFonts w:ascii="Tahoma" w:hAnsi="Tahoma" w:cs="Tahoma"/>
          <w:sz w:val="21"/>
          <w:szCs w:val="21"/>
          <w:lang w:val="es-ES"/>
        </w:rPr>
        <w:t xml:space="preserve">La Dirección de Evaluación, con base a las funciones establecidas en el Reglamento Interior General del Poder Judicial del Estado y </w:t>
      </w:r>
      <w:bookmarkStart w:id="6" w:name="OLE_LINK214"/>
      <w:bookmarkStart w:id="7" w:name="OLE_LINK215"/>
      <w:r w:rsidRPr="00B249AD">
        <w:rPr>
          <w:rFonts w:ascii="Tahoma" w:hAnsi="Tahoma" w:cs="Tahoma"/>
          <w:sz w:val="21"/>
          <w:szCs w:val="21"/>
          <w:lang w:val="es-ES"/>
        </w:rPr>
        <w:t>los Lineamientos para la Entrega, Recepción y Validación de la Información Estadística</w:t>
      </w:r>
      <w:bookmarkEnd w:id="6"/>
      <w:bookmarkEnd w:id="7"/>
      <w:r w:rsidRPr="00B249AD">
        <w:rPr>
          <w:rFonts w:ascii="Tahoma" w:hAnsi="Tahoma" w:cs="Tahoma"/>
          <w:sz w:val="21"/>
          <w:szCs w:val="21"/>
          <w:lang w:val="es-ES"/>
        </w:rPr>
        <w:t>, tendrá a su cargo y bajo su resguardo la administración y el control del Sistema Integral de Información Estadística (SIIE).</w:t>
      </w:r>
      <w:r>
        <w:rPr>
          <w:rFonts w:ascii="Tahoma" w:hAnsi="Tahoma" w:cs="Tahoma"/>
          <w:sz w:val="21"/>
          <w:szCs w:val="21"/>
          <w:lang w:val="es-ES"/>
        </w:rPr>
        <w:t xml:space="preserve"> - - </w:t>
      </w:r>
    </w:p>
    <w:p w14:paraId="6749EDAC"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p>
    <w:p w14:paraId="1A2FDF77"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bookmarkStart w:id="8" w:name="OLE_LINK146"/>
      <w:bookmarkStart w:id="9" w:name="OLE_LINK147"/>
      <w:r w:rsidRPr="00B249AD">
        <w:rPr>
          <w:rFonts w:ascii="Tahoma" w:hAnsi="Tahoma" w:cs="Tahoma"/>
          <w:b/>
          <w:bCs/>
          <w:sz w:val="21"/>
          <w:szCs w:val="21"/>
          <w:lang w:val="es-ES"/>
        </w:rPr>
        <w:t xml:space="preserve">QUINTO.- </w:t>
      </w:r>
      <w:bookmarkEnd w:id="8"/>
      <w:bookmarkEnd w:id="9"/>
      <w:r>
        <w:rPr>
          <w:rFonts w:ascii="Tahoma" w:hAnsi="Tahoma" w:cs="Tahoma"/>
          <w:b/>
          <w:bCs/>
          <w:sz w:val="21"/>
          <w:szCs w:val="21"/>
          <w:lang w:val="es-ES"/>
        </w:rPr>
        <w:t>Supervisión del Sistema.</w:t>
      </w:r>
      <w:r w:rsidRPr="00B249AD">
        <w:rPr>
          <w:rFonts w:ascii="Tahoma" w:hAnsi="Tahoma" w:cs="Tahoma"/>
          <w:b/>
          <w:bCs/>
          <w:sz w:val="21"/>
          <w:szCs w:val="21"/>
          <w:lang w:val="es-ES"/>
        </w:rPr>
        <w:t xml:space="preserve"> </w:t>
      </w:r>
      <w:r w:rsidRPr="00B249AD">
        <w:rPr>
          <w:rFonts w:ascii="Tahoma" w:hAnsi="Tahoma" w:cs="Tahoma"/>
          <w:sz w:val="21"/>
          <w:szCs w:val="21"/>
          <w:lang w:val="es-ES"/>
        </w:rPr>
        <w:t xml:space="preserve">La operación del </w:t>
      </w:r>
      <w:r w:rsidRPr="00B249AD">
        <w:rPr>
          <w:rFonts w:ascii="Tahoma" w:hAnsi="Tahoma" w:cs="Tahoma"/>
          <w:bCs/>
          <w:sz w:val="21"/>
          <w:szCs w:val="21"/>
          <w:lang w:val="es-ES"/>
        </w:rPr>
        <w:t>Sistema Integral de Información Estadística del Poder Judicial del Estado (SIIE)</w:t>
      </w:r>
      <w:r w:rsidRPr="00B249AD">
        <w:rPr>
          <w:rFonts w:ascii="Tahoma" w:hAnsi="Tahoma" w:cs="Tahoma"/>
          <w:bCs/>
          <w:sz w:val="21"/>
          <w:szCs w:val="21"/>
        </w:rPr>
        <w:t xml:space="preserve">, </w:t>
      </w:r>
      <w:r w:rsidRPr="00B249AD">
        <w:rPr>
          <w:rFonts w:ascii="Tahoma" w:hAnsi="Tahoma" w:cs="Tahoma"/>
          <w:sz w:val="21"/>
          <w:szCs w:val="21"/>
          <w:lang w:val="es-ES"/>
        </w:rPr>
        <w:t>será supervisada por las Comisiones de Carrera Judicial y de Vigilancia, Información y Evaluación, con el apoyo del personal especializado que se requiera, de conformidad con los artículos 148, fracción IX, y 151 de la Ley Orgánica del Poder Judicial del Estado.</w:t>
      </w:r>
      <w:r>
        <w:rPr>
          <w:rFonts w:ascii="Tahoma" w:hAnsi="Tahoma" w:cs="Tahoma"/>
          <w:sz w:val="21"/>
          <w:szCs w:val="21"/>
          <w:lang w:val="es-ES"/>
        </w:rPr>
        <w:t xml:space="preserve"> </w:t>
      </w:r>
      <w:r>
        <w:rPr>
          <w:rFonts w:ascii="Tahoma" w:hAnsi="Tahoma" w:cs="Tahoma"/>
          <w:sz w:val="21"/>
          <w:szCs w:val="21"/>
        </w:rPr>
        <w:t xml:space="preserve">- - - - - - - - - - - - - - - - - - - - - - - - - - - - - - - - - - - - - - - - - - - - - - - - - - - </w:t>
      </w:r>
    </w:p>
    <w:p w14:paraId="399C94FF" w14:textId="77777777" w:rsidR="00ED2313" w:rsidRPr="00B249AD" w:rsidRDefault="00ED2313" w:rsidP="00ED2313">
      <w:pPr>
        <w:widowControl w:val="0"/>
        <w:spacing w:line="276" w:lineRule="auto"/>
        <w:ind w:left="142" w:right="-283"/>
        <w:jc w:val="both"/>
        <w:rPr>
          <w:rFonts w:ascii="Tahoma" w:hAnsi="Tahoma" w:cs="Tahoma"/>
          <w:b/>
          <w:bCs/>
          <w:sz w:val="21"/>
          <w:szCs w:val="21"/>
          <w:lang w:val="es-ES"/>
        </w:rPr>
      </w:pPr>
    </w:p>
    <w:p w14:paraId="470CE064" w14:textId="53AC4774" w:rsidR="00ED2313" w:rsidRPr="00B249AD" w:rsidRDefault="00ED2313" w:rsidP="00ED2313">
      <w:pPr>
        <w:widowControl w:val="0"/>
        <w:spacing w:line="276" w:lineRule="auto"/>
        <w:ind w:left="142" w:right="-283"/>
        <w:jc w:val="both"/>
        <w:rPr>
          <w:rFonts w:ascii="Tahoma" w:hAnsi="Tahoma" w:cs="Tahoma"/>
          <w:sz w:val="21"/>
          <w:szCs w:val="21"/>
          <w:lang w:val="es-ES"/>
        </w:rPr>
      </w:pPr>
      <w:r w:rsidRPr="00B249AD">
        <w:rPr>
          <w:rFonts w:ascii="Tahoma" w:hAnsi="Tahoma" w:cs="Tahoma"/>
          <w:b/>
          <w:bCs/>
          <w:sz w:val="21"/>
          <w:szCs w:val="21"/>
          <w:lang w:val="es-ES"/>
        </w:rPr>
        <w:t>SEXTO.- Intervención de la Visitaduría Judicial en el Sistema Integral de Información Estadística del Poder Judicial del Estado (SIIE).</w:t>
      </w:r>
      <w:r w:rsidRPr="00B249AD">
        <w:rPr>
          <w:rFonts w:ascii="Tahoma" w:hAnsi="Tahoma" w:cs="Tahoma"/>
          <w:bCs/>
          <w:sz w:val="21"/>
          <w:szCs w:val="21"/>
          <w:lang w:val="es-ES"/>
        </w:rPr>
        <w:t xml:space="preserve"> </w:t>
      </w:r>
      <w:r w:rsidRPr="00B249AD">
        <w:rPr>
          <w:rFonts w:ascii="Tahoma" w:hAnsi="Tahoma" w:cs="Tahoma"/>
          <w:sz w:val="21"/>
          <w:szCs w:val="21"/>
          <w:lang w:val="es-ES"/>
        </w:rPr>
        <w:t xml:space="preserve">La Visitaduría Judicial, de conformidad con lo establecido en el artículo 202, fracciones X y XIV, de la Ley Orgánica del Poder Judicial del Estado de Campeche, en las visitas de inspección que realice a los órganos jurisdiccionales de primera instancia verificará que el registro de datos reportados en el </w:t>
      </w:r>
      <w:r w:rsidRPr="00B249AD">
        <w:rPr>
          <w:rFonts w:ascii="Tahoma" w:hAnsi="Tahoma" w:cs="Tahoma"/>
          <w:bCs/>
          <w:sz w:val="21"/>
          <w:szCs w:val="21"/>
          <w:lang w:val="es-ES"/>
        </w:rPr>
        <w:t>Sistema Integral de Información Estadística del Poder Judicial del Estado (SIIE)</w:t>
      </w:r>
      <w:r w:rsidRPr="00B249AD">
        <w:rPr>
          <w:rFonts w:ascii="Tahoma" w:hAnsi="Tahoma" w:cs="Tahoma"/>
          <w:bCs/>
          <w:sz w:val="21"/>
          <w:szCs w:val="21"/>
        </w:rPr>
        <w:t xml:space="preserve">, </w:t>
      </w:r>
      <w:r w:rsidRPr="00B249AD">
        <w:rPr>
          <w:rFonts w:ascii="Tahoma" w:hAnsi="Tahoma" w:cs="Tahoma"/>
          <w:sz w:val="21"/>
          <w:szCs w:val="21"/>
          <w:lang w:val="es-ES"/>
        </w:rPr>
        <w:t>se realice de manera oportuna y que la información almacenada corresponda fielmente con lo actuado; en caso de omisión, será materia de recomendación, de la que se anexará copia al expediente personal del titular que infrinja las disposiciones contenidas en este Acuerdo General.</w:t>
      </w:r>
      <w:r>
        <w:rPr>
          <w:rFonts w:ascii="Tahoma" w:hAnsi="Tahoma" w:cs="Tahoma"/>
          <w:sz w:val="21"/>
          <w:szCs w:val="21"/>
          <w:lang w:val="es-ES"/>
        </w:rPr>
        <w:t xml:space="preserve"> - - - - - - - - - - - - - - - - - - - - - - - </w:t>
      </w:r>
    </w:p>
    <w:p w14:paraId="5409296E" w14:textId="77777777" w:rsidR="00ED2313" w:rsidRPr="00B249AD" w:rsidRDefault="00ED2313" w:rsidP="00ED2313">
      <w:pPr>
        <w:widowControl w:val="0"/>
        <w:spacing w:line="276" w:lineRule="auto"/>
        <w:ind w:left="142" w:right="-283"/>
        <w:jc w:val="both"/>
        <w:rPr>
          <w:rFonts w:ascii="Tahoma" w:hAnsi="Tahoma" w:cs="Tahoma"/>
          <w:sz w:val="21"/>
          <w:szCs w:val="21"/>
          <w:lang w:val="es-ES"/>
        </w:rPr>
      </w:pPr>
    </w:p>
    <w:p w14:paraId="7E873746" w14:textId="133E045C" w:rsidR="00ED2313" w:rsidRPr="00B249AD" w:rsidRDefault="00ED2313" w:rsidP="00ED2313">
      <w:pPr>
        <w:widowControl w:val="0"/>
        <w:spacing w:line="276" w:lineRule="auto"/>
        <w:ind w:left="142" w:right="-283"/>
        <w:jc w:val="both"/>
        <w:rPr>
          <w:rFonts w:ascii="Tahoma" w:hAnsi="Tahoma" w:cs="Tahoma"/>
          <w:sz w:val="21"/>
          <w:szCs w:val="21"/>
          <w:lang w:val="es-ES"/>
        </w:rPr>
      </w:pPr>
      <w:r w:rsidRPr="00B249AD">
        <w:rPr>
          <w:rFonts w:ascii="Tahoma" w:hAnsi="Tahoma" w:cs="Tahoma"/>
          <w:b/>
          <w:bCs/>
          <w:sz w:val="21"/>
          <w:szCs w:val="21"/>
          <w:lang w:val="es-ES"/>
        </w:rPr>
        <w:t>SÉPTIMO.- Solución de Problemas Técnicos.</w:t>
      </w:r>
      <w:r w:rsidRPr="00B249AD">
        <w:rPr>
          <w:rFonts w:ascii="Tahoma" w:hAnsi="Tahoma" w:cs="Tahoma"/>
          <w:sz w:val="21"/>
          <w:szCs w:val="21"/>
          <w:lang w:val="es-ES"/>
        </w:rPr>
        <w:t xml:space="preserve"> </w:t>
      </w:r>
      <w:r w:rsidRPr="00B249AD">
        <w:rPr>
          <w:rFonts w:ascii="Tahoma" w:hAnsi="Tahoma" w:cs="Tahoma"/>
          <w:bCs/>
          <w:sz w:val="21"/>
          <w:szCs w:val="21"/>
          <w:lang w:val="es-ES"/>
        </w:rPr>
        <w:t>La Dirección de Tecnologías de la Información del Consejo de la Judicatura Local, es el área competente de dar soporte técnico a los requerimientos tecnológicos que surjan con motivo de la</w:t>
      </w:r>
      <w:r w:rsidRPr="00B249AD">
        <w:rPr>
          <w:rFonts w:ascii="Tahoma" w:hAnsi="Tahoma" w:cs="Tahoma"/>
          <w:sz w:val="21"/>
          <w:szCs w:val="21"/>
          <w:lang w:val="es-ES"/>
        </w:rPr>
        <w:t xml:space="preserve"> operación del </w:t>
      </w:r>
      <w:r w:rsidRPr="00B249AD">
        <w:rPr>
          <w:rFonts w:ascii="Tahoma" w:hAnsi="Tahoma" w:cs="Tahoma"/>
          <w:bCs/>
          <w:sz w:val="21"/>
          <w:szCs w:val="21"/>
          <w:lang w:val="es-ES"/>
        </w:rPr>
        <w:t>Sistema Integral de Información Estadística del Poder Judicial del Estado (SIIE)</w:t>
      </w:r>
      <w:r w:rsidRPr="00B249AD">
        <w:rPr>
          <w:rFonts w:ascii="Tahoma" w:hAnsi="Tahoma" w:cs="Tahoma"/>
          <w:bCs/>
          <w:sz w:val="21"/>
          <w:szCs w:val="21"/>
        </w:rPr>
        <w:t xml:space="preserve">, </w:t>
      </w:r>
      <w:r w:rsidRPr="00B249AD">
        <w:rPr>
          <w:rFonts w:ascii="Tahoma" w:hAnsi="Tahoma" w:cs="Tahoma"/>
          <w:sz w:val="21"/>
          <w:szCs w:val="21"/>
          <w:lang w:val="es-ES"/>
        </w:rPr>
        <w:t>de la red de comunicaciones y del equipo de cómputo destinado a la captura de datos y, en caso de estimar que se trata de un asunto que no es de su competencia, lo comunicará a la Oficialía Mayor, tratándose de las áreas pertenecientes al Honorable Tribunal Superior de Justicia del Estado, o en su caso a  las Comisiones de Administración y de Carrera Judicial, cuando pertenezcan al Consejo de la Judicatura Local, de conformidad con el artículo 148, fracción IX, de la Ley Orgánica del Poder Judicial del Estado, con independencia de que promueva lo conducente, en el área respectiva, para resolverlo.</w:t>
      </w:r>
      <w:r>
        <w:rPr>
          <w:rFonts w:ascii="Tahoma" w:hAnsi="Tahoma" w:cs="Tahoma"/>
          <w:sz w:val="21"/>
          <w:szCs w:val="21"/>
          <w:lang w:val="es-ES"/>
        </w:rPr>
        <w:t xml:space="preserve"> - - - - - - - </w:t>
      </w:r>
      <w:r w:rsidR="00F47C7A">
        <w:rPr>
          <w:rFonts w:ascii="Tahoma" w:hAnsi="Tahoma" w:cs="Tahoma"/>
          <w:sz w:val="21"/>
          <w:szCs w:val="21"/>
          <w:lang w:val="es-ES"/>
        </w:rPr>
        <w:t xml:space="preserve">- - - - - - - - - - - - - - - - - - - - - - - - - - - - - - - - - - - - - - - - - - - - - - </w:t>
      </w:r>
    </w:p>
    <w:p w14:paraId="2460823A" w14:textId="77777777" w:rsidR="00ED2313" w:rsidRPr="00B249AD" w:rsidRDefault="00ED2313" w:rsidP="00ED2313">
      <w:pPr>
        <w:widowControl w:val="0"/>
        <w:spacing w:line="276" w:lineRule="auto"/>
        <w:ind w:left="142" w:right="-283"/>
        <w:jc w:val="center"/>
        <w:rPr>
          <w:rFonts w:ascii="Tahoma" w:hAnsi="Tahoma" w:cs="Tahoma"/>
          <w:b/>
          <w:bCs/>
          <w:sz w:val="21"/>
          <w:szCs w:val="21"/>
          <w:lang w:val="es-ES"/>
        </w:rPr>
      </w:pPr>
    </w:p>
    <w:p w14:paraId="2570A00C" w14:textId="77777777" w:rsidR="00ED2313" w:rsidRPr="00B249AD" w:rsidRDefault="00ED2313" w:rsidP="00ED2313">
      <w:pPr>
        <w:widowControl w:val="0"/>
        <w:spacing w:line="276" w:lineRule="auto"/>
        <w:ind w:left="142" w:right="-283"/>
        <w:jc w:val="center"/>
        <w:rPr>
          <w:rFonts w:ascii="Tahoma" w:hAnsi="Tahoma" w:cs="Tahoma"/>
          <w:b/>
          <w:bCs/>
          <w:sz w:val="21"/>
          <w:szCs w:val="21"/>
          <w:lang w:val="es-ES"/>
        </w:rPr>
      </w:pPr>
      <w:r w:rsidRPr="00B249AD">
        <w:rPr>
          <w:rFonts w:ascii="Tahoma" w:hAnsi="Tahoma" w:cs="Tahoma"/>
          <w:b/>
          <w:bCs/>
          <w:sz w:val="21"/>
          <w:szCs w:val="21"/>
          <w:lang w:val="es-ES"/>
        </w:rPr>
        <w:t>TRANSITORIOS</w:t>
      </w:r>
    </w:p>
    <w:p w14:paraId="6CB8AFF1" w14:textId="77777777" w:rsidR="00ED2313" w:rsidRPr="00B249AD" w:rsidRDefault="00ED2313" w:rsidP="00ED2313">
      <w:pPr>
        <w:widowControl w:val="0"/>
        <w:spacing w:line="276" w:lineRule="auto"/>
        <w:ind w:left="142" w:right="-283"/>
        <w:jc w:val="center"/>
        <w:rPr>
          <w:rFonts w:ascii="Tahoma" w:hAnsi="Tahoma" w:cs="Tahoma"/>
          <w:sz w:val="21"/>
          <w:szCs w:val="21"/>
          <w:lang w:val="es-ES"/>
        </w:rPr>
      </w:pPr>
    </w:p>
    <w:p w14:paraId="0442AA9D" w14:textId="4D3A0162" w:rsidR="00ED2313" w:rsidRPr="00B249AD" w:rsidRDefault="00ED2313" w:rsidP="00ED2313">
      <w:pPr>
        <w:spacing w:line="276" w:lineRule="auto"/>
        <w:ind w:left="142" w:right="-283"/>
        <w:jc w:val="both"/>
        <w:rPr>
          <w:rFonts w:ascii="Tahoma" w:eastAsia="Arial" w:hAnsi="Tahoma" w:cs="Tahoma"/>
          <w:bCs/>
          <w:color w:val="000000"/>
          <w:sz w:val="21"/>
          <w:szCs w:val="21"/>
        </w:rPr>
      </w:pPr>
      <w:r w:rsidRPr="00B249AD">
        <w:rPr>
          <w:rFonts w:ascii="Tahoma" w:eastAsia="Arial" w:hAnsi="Tahoma" w:cs="Tahoma"/>
          <w:b/>
          <w:color w:val="000000"/>
          <w:sz w:val="21"/>
          <w:szCs w:val="21"/>
        </w:rPr>
        <w:t xml:space="preserve">PRIMERO. </w:t>
      </w:r>
      <w:r w:rsidRPr="00B249AD">
        <w:rPr>
          <w:rFonts w:ascii="Tahoma" w:eastAsia="Arial" w:hAnsi="Tahoma" w:cs="Tahoma"/>
          <w:bCs/>
          <w:color w:val="000000"/>
          <w:sz w:val="21"/>
          <w:szCs w:val="21"/>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r>
        <w:rPr>
          <w:rFonts w:ascii="Tahoma" w:hAnsi="Tahoma" w:cs="Tahoma"/>
          <w:sz w:val="21"/>
          <w:szCs w:val="21"/>
        </w:rPr>
        <w:t xml:space="preserve">- - - - - - - - - - - - - - - - - - - - - - - - - - - - - - - - - - - - - - - - - - - - - - - - - </w:t>
      </w:r>
    </w:p>
    <w:p w14:paraId="0C97F878" w14:textId="77777777" w:rsidR="00ED2313" w:rsidRPr="00B249AD" w:rsidRDefault="00ED2313" w:rsidP="00ED2313">
      <w:pPr>
        <w:spacing w:line="276" w:lineRule="auto"/>
        <w:ind w:left="142" w:right="-283"/>
        <w:jc w:val="both"/>
        <w:rPr>
          <w:rFonts w:ascii="Tahoma" w:eastAsia="Arial" w:hAnsi="Tahoma" w:cs="Tahoma"/>
          <w:bCs/>
          <w:color w:val="000000"/>
          <w:sz w:val="21"/>
          <w:szCs w:val="21"/>
        </w:rPr>
      </w:pPr>
    </w:p>
    <w:p w14:paraId="3D23C63F" w14:textId="77777777" w:rsidR="00ED2313" w:rsidRPr="00B249AD" w:rsidRDefault="00ED2313" w:rsidP="00ED2313">
      <w:pPr>
        <w:spacing w:line="276" w:lineRule="auto"/>
        <w:ind w:left="142" w:right="-283"/>
        <w:jc w:val="both"/>
        <w:rPr>
          <w:rFonts w:ascii="Tahoma" w:eastAsia="Arial" w:hAnsi="Tahoma" w:cs="Tahoma"/>
          <w:bCs/>
          <w:color w:val="000000"/>
          <w:sz w:val="21"/>
          <w:szCs w:val="21"/>
        </w:rPr>
      </w:pPr>
      <w:r w:rsidRPr="00B249AD">
        <w:rPr>
          <w:rFonts w:ascii="Tahoma" w:eastAsia="Arial" w:hAnsi="Tahoma" w:cs="Tahoma"/>
          <w:b/>
          <w:color w:val="000000"/>
          <w:sz w:val="21"/>
          <w:szCs w:val="21"/>
        </w:rPr>
        <w:t xml:space="preserve">SEGUNDO. </w:t>
      </w:r>
      <w:r w:rsidRPr="00B249AD">
        <w:rPr>
          <w:rFonts w:ascii="Tahoma" w:eastAsia="Arial" w:hAnsi="Tahoma" w:cs="Tahoma"/>
          <w:bCs/>
          <w:color w:val="000000"/>
          <w:sz w:val="21"/>
          <w:szCs w:val="21"/>
        </w:rPr>
        <w:t>El presente Acuerdo General Conjunto entrará en vigor al día siguiente de su publicación de conformidad con el artículo 4 del Código Civil vigente en el Estado.</w:t>
      </w:r>
      <w:r>
        <w:rPr>
          <w:rFonts w:ascii="Tahoma" w:eastAsia="Arial" w:hAnsi="Tahoma" w:cs="Tahoma"/>
          <w:bCs/>
          <w:color w:val="000000"/>
          <w:sz w:val="21"/>
          <w:szCs w:val="21"/>
        </w:rPr>
        <w:t xml:space="preserve"> - - - - - - - - - - </w:t>
      </w:r>
    </w:p>
    <w:p w14:paraId="207930A3" w14:textId="77777777" w:rsidR="00ED2313" w:rsidRPr="00B249AD" w:rsidRDefault="00ED2313" w:rsidP="00ED2313">
      <w:pPr>
        <w:spacing w:line="276" w:lineRule="auto"/>
        <w:ind w:left="142" w:right="-283"/>
        <w:jc w:val="both"/>
        <w:rPr>
          <w:rFonts w:ascii="Tahoma" w:hAnsi="Tahoma" w:cs="Tahoma"/>
          <w:bCs/>
          <w:sz w:val="21"/>
          <w:szCs w:val="21"/>
        </w:rPr>
      </w:pPr>
    </w:p>
    <w:p w14:paraId="644B9735" w14:textId="6C88D098" w:rsidR="00ED2313" w:rsidRPr="00B249AD" w:rsidRDefault="00ED2313" w:rsidP="00ED2313">
      <w:pPr>
        <w:widowControl w:val="0"/>
        <w:spacing w:line="276" w:lineRule="auto"/>
        <w:ind w:left="142" w:right="-283"/>
        <w:jc w:val="both"/>
        <w:rPr>
          <w:rFonts w:ascii="Tahoma" w:hAnsi="Tahoma" w:cs="Tahoma"/>
          <w:sz w:val="21"/>
          <w:szCs w:val="21"/>
        </w:rPr>
      </w:pPr>
      <w:r w:rsidRPr="00B249AD">
        <w:rPr>
          <w:rFonts w:ascii="Tahoma" w:hAnsi="Tahoma" w:cs="Tahoma"/>
          <w:b/>
          <w:bCs/>
          <w:sz w:val="21"/>
          <w:szCs w:val="21"/>
          <w:lang w:val="es-ES"/>
        </w:rPr>
        <w:t xml:space="preserve">TERCERO.- </w:t>
      </w:r>
      <w:r w:rsidRPr="00B249AD">
        <w:rPr>
          <w:rFonts w:ascii="Tahoma" w:hAnsi="Tahoma" w:cs="Tahoma"/>
          <w:bCs/>
          <w:sz w:val="21"/>
          <w:szCs w:val="21"/>
          <w:lang w:val="es-ES"/>
        </w:rPr>
        <w:t xml:space="preserve">La captura de los datos en el Sistema Integral de Información Estadística del Poder Judicial del Estado (SIIE), incorporará los registros estadísticos a partir del año judicial 2021-2022, por lo que es obligación de los </w:t>
      </w:r>
      <w:r w:rsidRPr="00B249AD">
        <w:rPr>
          <w:rFonts w:ascii="Tahoma" w:hAnsi="Tahoma" w:cs="Tahoma"/>
          <w:sz w:val="21"/>
          <w:szCs w:val="21"/>
          <w:lang w:val="es-ES"/>
        </w:rPr>
        <w:t xml:space="preserve"> órganos obligados a operar el sistema de referencia</w:t>
      </w:r>
      <w:r w:rsidRPr="00B249AD">
        <w:rPr>
          <w:rFonts w:ascii="Tahoma" w:hAnsi="Tahoma" w:cs="Tahoma"/>
          <w:bCs/>
          <w:sz w:val="21"/>
          <w:szCs w:val="21"/>
          <w:lang w:val="es-ES"/>
        </w:rPr>
        <w:t xml:space="preserve"> vigilar </w:t>
      </w:r>
      <w:r w:rsidRPr="00B249AD">
        <w:rPr>
          <w:rFonts w:ascii="Tahoma" w:hAnsi="Tahoma" w:cs="Tahoma"/>
          <w:bCs/>
          <w:sz w:val="21"/>
          <w:szCs w:val="21"/>
          <w:lang w:val="es-ES"/>
        </w:rPr>
        <w:lastRenderedPageBreak/>
        <w:t>el cumplimiento de esta disposición.</w:t>
      </w:r>
      <w:r>
        <w:rPr>
          <w:rFonts w:ascii="Tahoma" w:hAnsi="Tahoma" w:cs="Tahoma"/>
          <w:bCs/>
          <w:sz w:val="21"/>
          <w:szCs w:val="21"/>
          <w:lang w:val="es-ES"/>
        </w:rPr>
        <w:t xml:space="preserve"> </w:t>
      </w:r>
      <w:r>
        <w:rPr>
          <w:rFonts w:ascii="Tahoma" w:hAnsi="Tahoma" w:cs="Tahoma"/>
          <w:sz w:val="21"/>
          <w:szCs w:val="21"/>
        </w:rPr>
        <w:t xml:space="preserve">- - - - - - - - - - - - - - - - - - - - - - - - - - </w:t>
      </w:r>
      <w:r w:rsidR="00F47C7A">
        <w:rPr>
          <w:rFonts w:ascii="Tahoma" w:hAnsi="Tahoma" w:cs="Tahoma"/>
          <w:sz w:val="21"/>
          <w:szCs w:val="21"/>
        </w:rPr>
        <w:t xml:space="preserve">- - - - - - - - - - - - - - </w:t>
      </w:r>
    </w:p>
    <w:p w14:paraId="42F4BCB9" w14:textId="77777777" w:rsidR="00ED2313" w:rsidRPr="00B249AD" w:rsidRDefault="00ED2313" w:rsidP="00ED2313">
      <w:pPr>
        <w:spacing w:line="276" w:lineRule="auto"/>
        <w:ind w:left="142" w:right="-283"/>
        <w:jc w:val="both"/>
        <w:rPr>
          <w:rFonts w:ascii="Tahoma" w:hAnsi="Tahoma" w:cs="Tahoma"/>
          <w:b/>
          <w:bCs/>
          <w:sz w:val="21"/>
          <w:szCs w:val="21"/>
        </w:rPr>
      </w:pPr>
    </w:p>
    <w:p w14:paraId="41F8D156" w14:textId="57B73D92" w:rsidR="00ED2313" w:rsidRPr="00B249AD" w:rsidRDefault="00ED2313" w:rsidP="00ED2313">
      <w:pPr>
        <w:spacing w:line="276" w:lineRule="auto"/>
        <w:ind w:left="142" w:right="-283"/>
        <w:jc w:val="both"/>
        <w:rPr>
          <w:rFonts w:ascii="Tahoma" w:hAnsi="Tahoma" w:cs="Tahoma"/>
          <w:sz w:val="21"/>
          <w:szCs w:val="21"/>
          <w:lang w:val="es-ES"/>
        </w:rPr>
      </w:pPr>
      <w:r w:rsidRPr="00B249AD">
        <w:rPr>
          <w:rFonts w:ascii="Tahoma" w:hAnsi="Tahoma" w:cs="Tahoma"/>
          <w:b/>
          <w:bCs/>
          <w:sz w:val="21"/>
          <w:szCs w:val="21"/>
          <w:lang w:val="es-ES"/>
        </w:rPr>
        <w:t xml:space="preserve">CUARTO.- </w:t>
      </w:r>
      <w:r w:rsidRPr="00B249AD">
        <w:rPr>
          <w:rFonts w:ascii="Tahoma" w:hAnsi="Tahoma" w:cs="Tahoma"/>
          <w:bCs/>
          <w:sz w:val="21"/>
          <w:szCs w:val="21"/>
          <w:lang w:val="es-ES"/>
        </w:rPr>
        <w:t xml:space="preserve">La Dirección de Tecnologías de la Información en coordinación con la Dirección de Evaluación, deberá elaborar el </w:t>
      </w:r>
      <w:r w:rsidRPr="00B249AD">
        <w:rPr>
          <w:rFonts w:ascii="Tahoma" w:hAnsi="Tahoma" w:cs="Tahoma"/>
          <w:sz w:val="21"/>
          <w:szCs w:val="21"/>
          <w:lang w:val="es-ES"/>
        </w:rPr>
        <w:t xml:space="preserve">Manual de Usuario del </w:t>
      </w:r>
      <w:bookmarkStart w:id="10" w:name="OLE_LINK154"/>
      <w:bookmarkStart w:id="11" w:name="OLE_LINK155"/>
      <w:r w:rsidRPr="00B249AD">
        <w:rPr>
          <w:rFonts w:ascii="Tahoma" w:hAnsi="Tahoma" w:cs="Tahoma"/>
          <w:bCs/>
          <w:sz w:val="21"/>
          <w:szCs w:val="21"/>
          <w:lang w:val="es-ES"/>
        </w:rPr>
        <w:t>Sistema Integral de Información Estadística del Poder Judicial del Estado (SIIE)</w:t>
      </w:r>
      <w:bookmarkEnd w:id="10"/>
      <w:bookmarkEnd w:id="11"/>
      <w:r w:rsidRPr="00B249AD">
        <w:rPr>
          <w:rFonts w:ascii="Tahoma" w:hAnsi="Tahoma" w:cs="Tahoma"/>
          <w:bCs/>
          <w:sz w:val="21"/>
          <w:szCs w:val="21"/>
        </w:rPr>
        <w:t>,</w:t>
      </w:r>
      <w:r w:rsidRPr="00B249AD">
        <w:rPr>
          <w:rFonts w:ascii="Tahoma" w:hAnsi="Tahoma" w:cs="Tahoma"/>
          <w:sz w:val="21"/>
          <w:szCs w:val="21"/>
          <w:lang w:val="es-ES"/>
        </w:rPr>
        <w:t xml:space="preserve"> y deberá remitirlo a los  Plenos del Honorable Tribunal Superior de Justicia del Estado, y del Consejo de la Judicatura Local, para su aprobación.</w:t>
      </w:r>
      <w:r>
        <w:rPr>
          <w:rFonts w:ascii="Tahoma" w:hAnsi="Tahoma" w:cs="Tahoma"/>
          <w:sz w:val="21"/>
          <w:szCs w:val="21"/>
          <w:lang w:val="es-ES"/>
        </w:rPr>
        <w:t xml:space="preserve"> </w:t>
      </w:r>
      <w:r>
        <w:rPr>
          <w:rFonts w:ascii="Tahoma" w:hAnsi="Tahoma" w:cs="Tahoma"/>
          <w:sz w:val="21"/>
          <w:szCs w:val="21"/>
        </w:rPr>
        <w:t xml:space="preserve">- - - - - </w:t>
      </w:r>
    </w:p>
    <w:p w14:paraId="018398B4" w14:textId="77777777" w:rsidR="00ED2313" w:rsidRPr="00B249AD" w:rsidRDefault="00ED2313" w:rsidP="00ED2313">
      <w:pPr>
        <w:spacing w:line="276" w:lineRule="auto"/>
        <w:ind w:left="142" w:right="-283"/>
        <w:jc w:val="both"/>
        <w:rPr>
          <w:rFonts w:ascii="Tahoma" w:hAnsi="Tahoma" w:cs="Tahoma"/>
          <w:bCs/>
          <w:sz w:val="21"/>
          <w:szCs w:val="21"/>
          <w:lang w:val="es-ES"/>
        </w:rPr>
      </w:pPr>
    </w:p>
    <w:p w14:paraId="3085D74E" w14:textId="55ECE391" w:rsidR="00ED2313" w:rsidRPr="00B249AD" w:rsidRDefault="00ED2313" w:rsidP="00ED2313">
      <w:pPr>
        <w:spacing w:line="276" w:lineRule="auto"/>
        <w:ind w:left="142" w:right="-283"/>
        <w:jc w:val="both"/>
        <w:rPr>
          <w:rFonts w:ascii="Tahoma" w:hAnsi="Tahoma" w:cs="Tahoma"/>
          <w:sz w:val="21"/>
          <w:szCs w:val="21"/>
          <w:lang w:val="es-ES"/>
        </w:rPr>
      </w:pPr>
      <w:r w:rsidRPr="00B249AD">
        <w:rPr>
          <w:rFonts w:ascii="Tahoma" w:hAnsi="Tahoma" w:cs="Tahoma"/>
          <w:b/>
          <w:bCs/>
          <w:sz w:val="21"/>
          <w:szCs w:val="21"/>
        </w:rPr>
        <w:t>QUINTO.-</w:t>
      </w:r>
      <w:r w:rsidRPr="00B249AD">
        <w:rPr>
          <w:rFonts w:ascii="Tahoma" w:hAnsi="Tahoma" w:cs="Tahoma"/>
          <w:bCs/>
          <w:sz w:val="21"/>
          <w:szCs w:val="21"/>
        </w:rPr>
        <w:t xml:space="preserve"> La Dirección de Evaluación en coordinación con la </w:t>
      </w:r>
      <w:r w:rsidRPr="00B249AD">
        <w:rPr>
          <w:rFonts w:ascii="Tahoma" w:hAnsi="Tahoma" w:cs="Tahoma"/>
          <w:bCs/>
          <w:sz w:val="21"/>
          <w:szCs w:val="21"/>
          <w:lang w:val="es-ES"/>
        </w:rPr>
        <w:t xml:space="preserve">Dirección de Tecnologías de la Información, </w:t>
      </w:r>
      <w:r w:rsidRPr="00B249AD">
        <w:rPr>
          <w:rFonts w:ascii="Tahoma" w:hAnsi="Tahoma" w:cs="Tahoma"/>
          <w:sz w:val="21"/>
          <w:szCs w:val="21"/>
          <w:lang w:val="es-ES"/>
        </w:rPr>
        <w:t xml:space="preserve">brindará el apoyo necesario al personal operativo en la capacitación y manejo del </w:t>
      </w:r>
      <w:r w:rsidRPr="00B249AD">
        <w:rPr>
          <w:rFonts w:ascii="Tahoma" w:hAnsi="Tahoma" w:cs="Tahoma"/>
          <w:bCs/>
          <w:sz w:val="21"/>
          <w:szCs w:val="21"/>
          <w:lang w:val="es-ES"/>
        </w:rPr>
        <w:t>Sistema Integral de Información Estadística del Poder Judicial del Estado (SIIE).</w:t>
      </w:r>
      <w:r w:rsidR="00F47C7A">
        <w:rPr>
          <w:rFonts w:ascii="Tahoma" w:hAnsi="Tahoma" w:cs="Tahoma"/>
          <w:bCs/>
          <w:sz w:val="21"/>
          <w:szCs w:val="21"/>
          <w:lang w:val="es-ES"/>
        </w:rPr>
        <w:t xml:space="preserve"> - - - - - - - - - - - </w:t>
      </w:r>
    </w:p>
    <w:p w14:paraId="19A1A1BB" w14:textId="77777777" w:rsidR="00ED2313" w:rsidRPr="00B249AD" w:rsidRDefault="00ED2313" w:rsidP="00ED2313">
      <w:pPr>
        <w:spacing w:line="276" w:lineRule="auto"/>
        <w:ind w:left="142" w:right="-283"/>
        <w:jc w:val="both"/>
        <w:rPr>
          <w:rFonts w:ascii="Tahoma" w:hAnsi="Tahoma" w:cs="Tahoma"/>
          <w:sz w:val="21"/>
          <w:szCs w:val="21"/>
          <w:lang w:val="es-ES"/>
        </w:rPr>
      </w:pPr>
    </w:p>
    <w:p w14:paraId="68C65278" w14:textId="7069D956" w:rsidR="00ED2313" w:rsidRDefault="00ED2313" w:rsidP="00ED2313">
      <w:pPr>
        <w:spacing w:line="276" w:lineRule="auto"/>
        <w:ind w:left="142" w:right="-283"/>
        <w:jc w:val="both"/>
        <w:rPr>
          <w:rFonts w:ascii="Tahoma" w:hAnsi="Tahoma" w:cs="Tahoma"/>
          <w:sz w:val="21"/>
          <w:szCs w:val="21"/>
        </w:rPr>
      </w:pPr>
      <w:r w:rsidRPr="00B249AD">
        <w:rPr>
          <w:rFonts w:ascii="Tahoma" w:hAnsi="Tahoma" w:cs="Tahoma"/>
          <w:b/>
          <w:bCs/>
          <w:sz w:val="21"/>
          <w:szCs w:val="21"/>
          <w:lang w:val="es-ES"/>
        </w:rPr>
        <w:t>SEXTO.-</w:t>
      </w:r>
      <w:r w:rsidRPr="00B249AD">
        <w:rPr>
          <w:rFonts w:ascii="Tahoma" w:hAnsi="Tahoma" w:cs="Tahoma"/>
          <w:sz w:val="21"/>
          <w:szCs w:val="21"/>
          <w:lang w:val="es-ES"/>
        </w:rPr>
        <w:t xml:space="preserve"> </w:t>
      </w:r>
      <w:r w:rsidRPr="00B249AD">
        <w:rPr>
          <w:rFonts w:ascii="Tahoma" w:eastAsia="Arial" w:hAnsi="Tahoma" w:cs="Tahoma"/>
          <w:bCs/>
          <w:color w:val="000000"/>
          <w:sz w:val="21"/>
          <w:szCs w:val="21"/>
        </w:rPr>
        <w:t xml:space="preserve">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Colegiado del Trigésimo Primer Circuito en el Estado, a </w:t>
      </w:r>
      <w:r w:rsidRPr="00B249AD">
        <w:rPr>
          <w:rFonts w:ascii="Tahoma" w:hAnsi="Tahoma" w:cs="Tahoma"/>
          <w:sz w:val="21"/>
          <w:szCs w:val="21"/>
          <w:lang w:val="es-ES"/>
        </w:rPr>
        <w:t>los Juzgados de Distrito Especializados en Materia de Trabajo en el Estado de Campeche, al Centro Federal de Conciliación y Registro Laboral en el Estado, para los efectos a que haya lugar. Cúmplase</w:t>
      </w:r>
      <w:r w:rsidR="00F47C7A">
        <w:rPr>
          <w:rFonts w:ascii="Tahoma" w:hAnsi="Tahoma" w:cs="Tahoma"/>
          <w:sz w:val="21"/>
          <w:szCs w:val="21"/>
          <w:lang w:val="es-ES"/>
        </w:rPr>
        <w:t>…”.</w:t>
      </w:r>
      <w:r>
        <w:rPr>
          <w:rFonts w:ascii="Tahoma" w:hAnsi="Tahoma" w:cs="Tahoma"/>
          <w:sz w:val="21"/>
          <w:szCs w:val="21"/>
          <w:lang w:val="es-ES"/>
        </w:rPr>
        <w:t xml:space="preserve"> </w:t>
      </w:r>
      <w:r>
        <w:rPr>
          <w:rFonts w:ascii="Tahoma" w:hAnsi="Tahoma" w:cs="Tahoma"/>
          <w:sz w:val="21"/>
          <w:szCs w:val="21"/>
        </w:rPr>
        <w:t xml:space="preserve">- - - - - - - - - - - - - - - - - - - - - </w:t>
      </w:r>
      <w:r w:rsidR="00F47C7A">
        <w:rPr>
          <w:rFonts w:ascii="Tahoma" w:hAnsi="Tahoma" w:cs="Tahoma"/>
          <w:sz w:val="21"/>
          <w:szCs w:val="21"/>
        </w:rPr>
        <w:t xml:space="preserve">- - - - - - - - - - - - - - - </w:t>
      </w:r>
    </w:p>
    <w:p w14:paraId="4FE75C81" w14:textId="77777777" w:rsidR="00F47C7A" w:rsidRDefault="00F47C7A" w:rsidP="00ED2313">
      <w:pPr>
        <w:spacing w:line="276" w:lineRule="auto"/>
        <w:ind w:left="142" w:right="-283"/>
        <w:jc w:val="both"/>
        <w:rPr>
          <w:rFonts w:ascii="Tahoma" w:hAnsi="Tahoma" w:cs="Tahoma"/>
          <w:sz w:val="21"/>
          <w:szCs w:val="21"/>
          <w:lang w:val="es-ES"/>
        </w:rPr>
      </w:pPr>
    </w:p>
    <w:p w14:paraId="118D6800" w14:textId="77777777" w:rsidR="00F47C7A" w:rsidRPr="00362440" w:rsidRDefault="00F47C7A" w:rsidP="00F47C7A">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78DB73FB" w14:textId="77777777" w:rsidR="00F47C7A" w:rsidRPr="00362440" w:rsidRDefault="00F47C7A" w:rsidP="00F47C7A">
      <w:pPr>
        <w:spacing w:line="360" w:lineRule="auto"/>
        <w:ind w:right="49"/>
        <w:jc w:val="both"/>
        <w:rPr>
          <w:rFonts w:ascii="Tahoma" w:eastAsia="Calibri" w:hAnsi="Tahoma" w:cs="Tahoma"/>
          <w:bCs/>
          <w:sz w:val="21"/>
          <w:szCs w:val="21"/>
          <w:lang w:val="es-MX"/>
        </w:rPr>
      </w:pPr>
    </w:p>
    <w:p w14:paraId="15FD55ED" w14:textId="77777777" w:rsidR="00F47C7A" w:rsidRPr="00362440" w:rsidRDefault="00F47C7A" w:rsidP="00F47C7A">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32D63499" w14:textId="287502F7" w:rsidR="00F47C7A" w:rsidRPr="00362440" w:rsidRDefault="00F47C7A" w:rsidP="00F47C7A">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25</w:t>
      </w:r>
      <w:r w:rsidRPr="00362440">
        <w:rPr>
          <w:rFonts w:ascii="Tahoma" w:hAnsi="Tahoma" w:cs="Tahoma"/>
          <w:bCs/>
          <w:lang w:val="es-MX"/>
        </w:rPr>
        <w:t xml:space="preserve"> de </w:t>
      </w:r>
      <w:r>
        <w:rPr>
          <w:rFonts w:ascii="Tahoma" w:hAnsi="Tahoma" w:cs="Tahoma"/>
          <w:bCs/>
          <w:lang w:val="es-MX"/>
        </w:rPr>
        <w:t>agosto de 2021</w:t>
      </w:r>
    </w:p>
    <w:p w14:paraId="5EACA0B4" w14:textId="77777777" w:rsidR="00F47C7A" w:rsidRPr="00362440" w:rsidRDefault="00F47C7A" w:rsidP="00F47C7A">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1F9E1267" w14:textId="77777777" w:rsidR="00F47C7A" w:rsidRPr="00362440" w:rsidRDefault="00F47C7A" w:rsidP="00F47C7A">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0E34BA4F" w14:textId="77777777" w:rsidR="00F47C7A" w:rsidRDefault="00F47C7A" w:rsidP="00F47C7A">
      <w:pPr>
        <w:tabs>
          <w:tab w:val="left" w:pos="851"/>
          <w:tab w:val="left" w:pos="1418"/>
          <w:tab w:val="left" w:leader="dot" w:pos="7655"/>
          <w:tab w:val="left" w:pos="8931"/>
        </w:tabs>
        <w:jc w:val="center"/>
        <w:rPr>
          <w:rFonts w:ascii="Tahoma" w:hAnsi="Tahoma" w:cs="Tahoma"/>
          <w:b/>
          <w:bCs/>
          <w:lang w:val="es-MX"/>
        </w:rPr>
      </w:pPr>
    </w:p>
    <w:p w14:paraId="17DC27B7" w14:textId="77777777" w:rsidR="00F47C7A" w:rsidRPr="00362440" w:rsidRDefault="00F47C7A" w:rsidP="00F47C7A">
      <w:pPr>
        <w:tabs>
          <w:tab w:val="left" w:pos="851"/>
          <w:tab w:val="left" w:pos="1418"/>
          <w:tab w:val="left" w:leader="dot" w:pos="7655"/>
          <w:tab w:val="left" w:pos="8931"/>
        </w:tabs>
        <w:jc w:val="center"/>
        <w:rPr>
          <w:rFonts w:ascii="Tahoma" w:hAnsi="Tahoma" w:cs="Tahoma"/>
          <w:b/>
          <w:bCs/>
          <w:lang w:val="es-MX"/>
        </w:rPr>
      </w:pPr>
    </w:p>
    <w:p w14:paraId="73EC681A" w14:textId="77777777" w:rsidR="00F47C7A" w:rsidRPr="00362440" w:rsidRDefault="00F47C7A" w:rsidP="00F47C7A">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7D7DC4AD" w14:textId="77777777" w:rsidR="00F47C7A" w:rsidRDefault="00F47C7A" w:rsidP="00F47C7A">
      <w:pPr>
        <w:tabs>
          <w:tab w:val="left" w:pos="1290"/>
        </w:tabs>
        <w:jc w:val="both"/>
        <w:rPr>
          <w:rFonts w:ascii="Tahoma" w:hAnsi="Tahoma" w:cs="Tahoma"/>
          <w:sz w:val="16"/>
          <w:szCs w:val="12"/>
          <w:lang w:val="es-MX"/>
        </w:rPr>
      </w:pPr>
    </w:p>
    <w:p w14:paraId="1B4E4130" w14:textId="77777777" w:rsidR="007C3DE4" w:rsidRDefault="007C3DE4" w:rsidP="00F47C7A">
      <w:pPr>
        <w:tabs>
          <w:tab w:val="left" w:pos="1290"/>
        </w:tabs>
        <w:jc w:val="both"/>
        <w:rPr>
          <w:rFonts w:ascii="Tahoma" w:hAnsi="Tahoma" w:cs="Tahoma"/>
          <w:sz w:val="16"/>
          <w:szCs w:val="12"/>
          <w:lang w:val="es-MX"/>
        </w:rPr>
      </w:pPr>
    </w:p>
    <w:p w14:paraId="5CEF180F" w14:textId="77777777" w:rsidR="00F47C7A" w:rsidRDefault="00F47C7A" w:rsidP="00F47C7A">
      <w:pPr>
        <w:tabs>
          <w:tab w:val="left" w:pos="1290"/>
        </w:tabs>
        <w:jc w:val="both"/>
        <w:rPr>
          <w:rFonts w:ascii="Tahoma" w:hAnsi="Tahoma" w:cs="Tahoma"/>
          <w:sz w:val="16"/>
          <w:szCs w:val="12"/>
          <w:lang w:val="es-MX"/>
        </w:rPr>
      </w:pPr>
      <w:bookmarkStart w:id="12" w:name="_GoBack"/>
      <w:bookmarkEnd w:id="12"/>
    </w:p>
    <w:p w14:paraId="5B7AD0FD" w14:textId="77777777" w:rsidR="00F47C7A" w:rsidRDefault="00F47C7A" w:rsidP="00F47C7A">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11B05613" w14:textId="77777777" w:rsidR="00F47C7A" w:rsidRPr="00373714" w:rsidRDefault="00F47C7A" w:rsidP="00F47C7A">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34E2DA6A" w14:textId="77777777" w:rsidR="00F47C7A" w:rsidRPr="00362440" w:rsidRDefault="00F47C7A" w:rsidP="00F47C7A">
      <w:pPr>
        <w:tabs>
          <w:tab w:val="left" w:pos="1290"/>
        </w:tabs>
        <w:jc w:val="both"/>
        <w:rPr>
          <w:rFonts w:ascii="Tahoma" w:hAnsi="Tahoma" w:cs="Tahoma"/>
        </w:rPr>
      </w:pPr>
      <w:r w:rsidRPr="00362440">
        <w:rPr>
          <w:rFonts w:ascii="Tahoma" w:hAnsi="Tahoma" w:cs="Tahoma"/>
          <w:sz w:val="16"/>
          <w:szCs w:val="12"/>
          <w:lang w:val="es-MX"/>
        </w:rPr>
        <w:t>C.c.p. Minutario.</w:t>
      </w:r>
    </w:p>
    <w:sectPr w:rsidR="00F47C7A" w:rsidRPr="00362440" w:rsidSect="007C3DE4">
      <w:headerReference w:type="even" r:id="rId9"/>
      <w:headerReference w:type="default" r:id="rId10"/>
      <w:footerReference w:type="default" r:id="rId11"/>
      <w:endnotePr>
        <w:numFmt w:val="decimal"/>
      </w:endnotePr>
      <w:type w:val="continuous"/>
      <w:pgSz w:w="12242" w:h="19295" w:code="305"/>
      <w:pgMar w:top="2552"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46225" w14:textId="77777777" w:rsidR="001F14A3" w:rsidRDefault="001F14A3" w:rsidP="00A3636E">
      <w:r>
        <w:separator/>
      </w:r>
    </w:p>
  </w:endnote>
  <w:endnote w:type="continuationSeparator" w:id="0">
    <w:p w14:paraId="06B5D1F9" w14:textId="77777777" w:rsidR="001F14A3" w:rsidRDefault="001F14A3"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C6064"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2F9A7E6C"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4F0C183"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333C94FC"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362C4B95"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FAB9" w14:textId="77777777" w:rsidR="001F14A3" w:rsidRDefault="001F14A3" w:rsidP="00A3636E">
      <w:r>
        <w:separator/>
      </w:r>
    </w:p>
  </w:footnote>
  <w:footnote w:type="continuationSeparator" w:id="0">
    <w:p w14:paraId="15C247D9" w14:textId="77777777" w:rsidR="001F14A3" w:rsidRDefault="001F14A3"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7922" w14:textId="77777777" w:rsidR="00F47C7A" w:rsidRDefault="00F47C7A" w:rsidP="00F47C7A">
    <w:pPr>
      <w:pStyle w:val="Encabezado"/>
      <w:rPr>
        <w:rFonts w:ascii="Tahoma" w:hAnsi="Tahoma" w:cs="Tahoma"/>
        <w:noProof/>
        <w:lang w:val="es-MX" w:eastAsia="es-MX"/>
      </w:rPr>
    </w:pPr>
  </w:p>
  <w:p w14:paraId="513653A4" w14:textId="77777777" w:rsidR="00F47C7A" w:rsidRPr="0013081B" w:rsidRDefault="00F47C7A" w:rsidP="00F47C7A">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7603ED1E" wp14:editId="0FAC7DF4">
          <wp:simplePos x="0" y="0"/>
          <wp:positionH relativeFrom="column">
            <wp:posOffset>-68580</wp:posOffset>
          </wp:positionH>
          <wp:positionV relativeFrom="paragraph">
            <wp:posOffset>51435</wp:posOffset>
          </wp:positionV>
          <wp:extent cx="714375" cy="953770"/>
          <wp:effectExtent l="0" t="0" r="9525" b="0"/>
          <wp:wrapNone/>
          <wp:docPr id="6"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6768BC40" wp14:editId="380ACF72">
          <wp:simplePos x="0" y="0"/>
          <wp:positionH relativeFrom="column">
            <wp:posOffset>4436745</wp:posOffset>
          </wp:positionH>
          <wp:positionV relativeFrom="paragraph">
            <wp:posOffset>99060</wp:posOffset>
          </wp:positionV>
          <wp:extent cx="1017270" cy="959485"/>
          <wp:effectExtent l="0" t="0" r="0" b="0"/>
          <wp:wrapNone/>
          <wp:docPr id="7"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11C52D58" wp14:editId="54695625">
              <wp:simplePos x="0" y="0"/>
              <wp:positionH relativeFrom="column">
                <wp:posOffset>-54610</wp:posOffset>
              </wp:positionH>
              <wp:positionV relativeFrom="paragraph">
                <wp:posOffset>254000</wp:posOffset>
              </wp:positionV>
              <wp:extent cx="5251450" cy="939800"/>
              <wp:effectExtent l="0" t="254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9ED2" w14:textId="77777777" w:rsidR="00F47C7A" w:rsidRPr="006A727A" w:rsidRDefault="00F47C7A" w:rsidP="00F47C7A">
                          <w:pPr>
                            <w:ind w:left="993" w:right="183"/>
                            <w:jc w:val="both"/>
                            <w:rPr>
                              <w:rFonts w:ascii="Arial" w:hAnsi="Arial" w:cs="Arial"/>
                              <w:i/>
                              <w:sz w:val="32"/>
                              <w:lang w:val="es-MX"/>
                            </w:rPr>
                          </w:pPr>
                          <w:r w:rsidRPr="006A727A">
                            <w:rPr>
                              <w:rFonts w:ascii="Arial" w:hAnsi="Arial" w:cs="Arial"/>
                              <w:i/>
                              <w:sz w:val="32"/>
                              <w:lang w:val="es-MX"/>
                            </w:rPr>
                            <w:t xml:space="preserve">                     </w:t>
                          </w:r>
                        </w:p>
                        <w:p w14:paraId="2A6AAB51" w14:textId="77777777" w:rsidR="00F47C7A" w:rsidRDefault="00F47C7A" w:rsidP="00F47C7A">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93B11C6" w14:textId="77777777" w:rsidR="00F47C7A" w:rsidRDefault="00F47C7A" w:rsidP="00F47C7A">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14:paraId="4A25C07B" w14:textId="77777777" w:rsidR="00F47C7A" w:rsidRDefault="00F47C7A" w:rsidP="00F47C7A">
                          <w:pPr>
                            <w:ind w:left="1418" w:right="1777"/>
                            <w:jc w:val="center"/>
                            <w:rPr>
                              <w:rFonts w:ascii="Arial" w:hAnsi="Arial" w:cs="Arial"/>
                              <w:b/>
                              <w:szCs w:val="18"/>
                            </w:rPr>
                          </w:pPr>
                          <w:r w:rsidRPr="002E4CA4">
                            <w:rPr>
                              <w:rFonts w:ascii="Arial" w:hAnsi="Arial" w:cs="Arial"/>
                              <w:b/>
                              <w:szCs w:val="18"/>
                            </w:rPr>
                            <w:t>CONSEJO DE LA JUDICATURA LOCAL</w:t>
                          </w:r>
                        </w:p>
                        <w:p w14:paraId="25560993" w14:textId="77777777" w:rsidR="00F47C7A" w:rsidRPr="002E4CA4" w:rsidRDefault="00F47C7A" w:rsidP="00F47C7A">
                          <w:pPr>
                            <w:ind w:right="612"/>
                            <w:jc w:val="center"/>
                            <w:rPr>
                              <w:rFonts w:ascii="Arial" w:hAnsi="Arial" w:cs="Arial"/>
                              <w:b/>
                              <w:szCs w:val="18"/>
                            </w:rPr>
                          </w:pPr>
                          <w:r>
                            <w:rPr>
                              <w:rFonts w:ascii="Arial" w:hAnsi="Arial" w:cs="Arial"/>
                              <w:b/>
                              <w:szCs w:val="18"/>
                            </w:rPr>
                            <w:t>Secretaría Ejecutiva</w:t>
                          </w:r>
                        </w:p>
                        <w:p w14:paraId="70BA0C8A" w14:textId="77777777" w:rsidR="00F47C7A" w:rsidRPr="00E67BEB" w:rsidRDefault="00F47C7A" w:rsidP="00F47C7A">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iMuQ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" filled="f" stroked="f">
              <v:textbox>
                <w:txbxContent>
                  <w:p w14:paraId="1AC59ED2" w14:textId="77777777" w:rsidR="00F47C7A" w:rsidRPr="006A727A" w:rsidRDefault="00F47C7A" w:rsidP="00F47C7A">
                    <w:pPr>
                      <w:ind w:left="993" w:right="183"/>
                      <w:jc w:val="both"/>
                      <w:rPr>
                        <w:rFonts w:ascii="Arial" w:hAnsi="Arial" w:cs="Arial"/>
                        <w:i/>
                        <w:sz w:val="32"/>
                        <w:lang w:val="es-MX"/>
                      </w:rPr>
                    </w:pPr>
                    <w:r w:rsidRPr="006A727A">
                      <w:rPr>
                        <w:rFonts w:ascii="Arial" w:hAnsi="Arial" w:cs="Arial"/>
                        <w:i/>
                        <w:sz w:val="32"/>
                        <w:lang w:val="es-MX"/>
                      </w:rPr>
                      <w:t xml:space="preserve">                     </w:t>
                    </w:r>
                  </w:p>
                  <w:p w14:paraId="2A6AAB51" w14:textId="77777777" w:rsidR="00F47C7A" w:rsidRDefault="00F47C7A" w:rsidP="00F47C7A">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93B11C6" w14:textId="77777777" w:rsidR="00F47C7A" w:rsidRDefault="00F47C7A" w:rsidP="00F47C7A">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14:paraId="4A25C07B" w14:textId="77777777" w:rsidR="00F47C7A" w:rsidRDefault="00F47C7A" w:rsidP="00F47C7A">
                    <w:pPr>
                      <w:ind w:left="1418" w:right="1777"/>
                      <w:jc w:val="center"/>
                      <w:rPr>
                        <w:rFonts w:ascii="Arial" w:hAnsi="Arial" w:cs="Arial"/>
                        <w:b/>
                        <w:szCs w:val="18"/>
                      </w:rPr>
                    </w:pPr>
                    <w:r w:rsidRPr="002E4CA4">
                      <w:rPr>
                        <w:rFonts w:ascii="Arial" w:hAnsi="Arial" w:cs="Arial"/>
                        <w:b/>
                        <w:szCs w:val="18"/>
                      </w:rPr>
                      <w:t>CONSEJO DE LA JUDICATURA LOCAL</w:t>
                    </w:r>
                  </w:p>
                  <w:p w14:paraId="25560993" w14:textId="77777777" w:rsidR="00F47C7A" w:rsidRPr="002E4CA4" w:rsidRDefault="00F47C7A" w:rsidP="00F47C7A">
                    <w:pPr>
                      <w:ind w:right="612"/>
                      <w:jc w:val="center"/>
                      <w:rPr>
                        <w:rFonts w:ascii="Arial" w:hAnsi="Arial" w:cs="Arial"/>
                        <w:b/>
                        <w:szCs w:val="18"/>
                      </w:rPr>
                    </w:pPr>
                    <w:r>
                      <w:rPr>
                        <w:rFonts w:ascii="Arial" w:hAnsi="Arial" w:cs="Arial"/>
                        <w:b/>
                        <w:szCs w:val="18"/>
                      </w:rPr>
                      <w:t>Secretaría Ejecutiva</w:t>
                    </w:r>
                  </w:p>
                  <w:p w14:paraId="70BA0C8A" w14:textId="77777777" w:rsidR="00F47C7A" w:rsidRPr="00E67BEB" w:rsidRDefault="00F47C7A" w:rsidP="00F47C7A">
                    <w:pPr>
                      <w:ind w:left="993" w:right="1034"/>
                      <w:jc w:val="center"/>
                      <w:rPr>
                        <w:i/>
                        <w:sz w:val="18"/>
                        <w:szCs w:val="18"/>
                      </w:rPr>
                    </w:pPr>
                  </w:p>
                </w:txbxContent>
              </v:textbox>
            </v:shape>
          </w:pict>
        </mc:Fallback>
      </mc:AlternateContent>
    </w:r>
  </w:p>
  <w:p w14:paraId="2C338FC6" w14:textId="77777777" w:rsidR="00F47C7A" w:rsidRPr="00156EBC" w:rsidRDefault="00F47C7A" w:rsidP="00F47C7A">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681AA6BA" wp14:editId="617B0CE1">
          <wp:simplePos x="0" y="0"/>
          <wp:positionH relativeFrom="column">
            <wp:posOffset>5377815</wp:posOffset>
          </wp:positionH>
          <wp:positionV relativeFrom="paragraph">
            <wp:posOffset>635</wp:posOffset>
          </wp:positionV>
          <wp:extent cx="914400" cy="865505"/>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511F668F" w14:textId="77777777" w:rsidR="00F47C7A" w:rsidRPr="00156EBC" w:rsidRDefault="00F47C7A" w:rsidP="00F47C7A">
    <w:pPr>
      <w:pStyle w:val="Encabezado"/>
      <w:rPr>
        <w:rFonts w:ascii="Tahoma" w:hAnsi="Tahoma" w:cs="Tahoma"/>
        <w:noProof/>
        <w:lang w:val="es-MX" w:eastAsia="es-MX"/>
      </w:rPr>
    </w:pPr>
  </w:p>
  <w:p w14:paraId="3CAE6EAA" w14:textId="77777777" w:rsidR="00F47C7A" w:rsidRPr="00156EBC" w:rsidRDefault="00F47C7A" w:rsidP="00F47C7A">
    <w:pPr>
      <w:pStyle w:val="Encabezado"/>
      <w:rPr>
        <w:rFonts w:ascii="Tahoma" w:hAnsi="Tahoma" w:cs="Tahoma"/>
        <w:noProof/>
        <w:lang w:val="es-MX" w:eastAsia="es-MX"/>
      </w:rPr>
    </w:pPr>
  </w:p>
  <w:p w14:paraId="0AD84D1F" w14:textId="77777777" w:rsidR="00F47C7A" w:rsidRDefault="00F47C7A" w:rsidP="00F47C7A">
    <w:pPr>
      <w:pStyle w:val="Encabezado"/>
      <w:rPr>
        <w:rFonts w:ascii="Tahoma" w:hAnsi="Tahoma" w:cs="Tahoma"/>
        <w:noProof/>
        <w:lang w:val="es-MX" w:eastAsia="es-MX"/>
      </w:rPr>
    </w:pPr>
  </w:p>
  <w:p w14:paraId="27135E2D" w14:textId="77777777" w:rsidR="00F47C7A" w:rsidRDefault="00F47C7A" w:rsidP="00F47C7A">
    <w:pPr>
      <w:pStyle w:val="Encabezado"/>
      <w:rPr>
        <w:rFonts w:ascii="Tahoma" w:hAnsi="Tahoma" w:cs="Tahoma"/>
        <w:noProof/>
        <w:lang w:val="es-MX" w:eastAsia="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99576" w14:textId="77777777" w:rsidR="00396012" w:rsidRDefault="00396012" w:rsidP="00396012">
    <w:pPr>
      <w:pStyle w:val="Encabezado"/>
      <w:rPr>
        <w:rFonts w:ascii="Tahoma" w:hAnsi="Tahoma" w:cs="Tahoma"/>
        <w:noProof/>
        <w:lang w:val="es-MX" w:eastAsia="es-MX"/>
      </w:rPr>
    </w:pPr>
  </w:p>
  <w:p w14:paraId="0424C5BE" w14:textId="77777777" w:rsidR="00F47C7A" w:rsidRPr="00F47C7A" w:rsidRDefault="00F47C7A" w:rsidP="00F47C7A">
    <w:pPr>
      <w:pStyle w:val="Encabezado"/>
      <w:rPr>
        <w:rFonts w:ascii="Tahoma" w:hAnsi="Tahoma" w:cs="Tahoma"/>
        <w:noProof/>
        <w:lang w:val="es-MX" w:eastAsia="es-MX"/>
      </w:rPr>
    </w:pPr>
  </w:p>
  <w:p w14:paraId="11C2B436" w14:textId="77777777" w:rsidR="00F47C7A" w:rsidRPr="00F47C7A" w:rsidRDefault="00F47C7A" w:rsidP="00F47C7A">
    <w:pPr>
      <w:pStyle w:val="Encabezado"/>
      <w:rPr>
        <w:rFonts w:ascii="Tahoma" w:hAnsi="Tahoma" w:cs="Tahoma"/>
        <w:noProof/>
        <w:lang w:val="es-MX" w:eastAsia="es-MX"/>
      </w:rPr>
    </w:pPr>
    <w:r w:rsidRPr="00F47C7A">
      <w:rPr>
        <w:rFonts w:ascii="Tahoma" w:hAnsi="Tahoma" w:cs="Tahoma"/>
        <w:noProof/>
        <w:lang w:val="es-MX" w:eastAsia="es-MX"/>
      </w:rPr>
      <w:drawing>
        <wp:anchor distT="0" distB="0" distL="114300" distR="114300" simplePos="0" relativeHeight="251660288" behindDoc="0" locked="0" layoutInCell="1" allowOverlap="1" wp14:anchorId="526D4DCF" wp14:editId="464EE5FA">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F47C7A">
      <w:rPr>
        <w:rFonts w:ascii="Tahoma" w:hAnsi="Tahoma" w:cs="Tahoma"/>
        <w:noProof/>
        <w:lang w:val="es-MX" w:eastAsia="es-MX"/>
      </w:rPr>
      <w:drawing>
        <wp:anchor distT="0" distB="0" distL="114300" distR="114300" simplePos="0" relativeHeight="251662336" behindDoc="1" locked="0" layoutInCell="1" allowOverlap="1" wp14:anchorId="5BD97140" wp14:editId="3FDA7E64">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F47C7A">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3C2F8983" wp14:editId="06BB2F80">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2FE3" w14:textId="77777777" w:rsidR="00F47C7A" w:rsidRPr="006A727A" w:rsidRDefault="00F47C7A" w:rsidP="00F47C7A">
                          <w:pPr>
                            <w:ind w:left="993" w:right="183"/>
                            <w:jc w:val="both"/>
                            <w:rPr>
                              <w:rFonts w:ascii="Arial" w:hAnsi="Arial" w:cs="Arial"/>
                              <w:i/>
                              <w:sz w:val="32"/>
                              <w:lang w:val="es-MX"/>
                            </w:rPr>
                          </w:pPr>
                          <w:r w:rsidRPr="006A727A">
                            <w:rPr>
                              <w:rFonts w:ascii="Arial" w:hAnsi="Arial" w:cs="Arial"/>
                              <w:i/>
                              <w:sz w:val="32"/>
                              <w:lang w:val="es-MX"/>
                            </w:rPr>
                            <w:t xml:space="preserve">                     </w:t>
                          </w:r>
                        </w:p>
                        <w:p w14:paraId="016F132D" w14:textId="77777777" w:rsidR="00F47C7A" w:rsidRDefault="00F47C7A" w:rsidP="00F47C7A">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1D3F548E" w14:textId="77777777" w:rsidR="00F47C7A" w:rsidRDefault="00F47C7A" w:rsidP="00F47C7A">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14:paraId="219B8FB3" w14:textId="77777777" w:rsidR="00F47C7A" w:rsidRDefault="00F47C7A" w:rsidP="00F47C7A">
                          <w:pPr>
                            <w:ind w:left="1418" w:right="1777"/>
                            <w:jc w:val="center"/>
                            <w:rPr>
                              <w:rFonts w:ascii="Arial" w:hAnsi="Arial" w:cs="Arial"/>
                              <w:b/>
                              <w:szCs w:val="18"/>
                            </w:rPr>
                          </w:pPr>
                          <w:r w:rsidRPr="002E4CA4">
                            <w:rPr>
                              <w:rFonts w:ascii="Arial" w:hAnsi="Arial" w:cs="Arial"/>
                              <w:b/>
                              <w:szCs w:val="18"/>
                            </w:rPr>
                            <w:t>CONSEJO DE LA JUDICATURA LOCAL</w:t>
                          </w:r>
                        </w:p>
                        <w:p w14:paraId="67E48946" w14:textId="77777777" w:rsidR="00F47C7A" w:rsidRPr="002E4CA4" w:rsidRDefault="00F47C7A" w:rsidP="00F47C7A">
                          <w:pPr>
                            <w:ind w:right="612"/>
                            <w:jc w:val="center"/>
                            <w:rPr>
                              <w:rFonts w:ascii="Arial" w:hAnsi="Arial" w:cs="Arial"/>
                              <w:b/>
                              <w:szCs w:val="18"/>
                            </w:rPr>
                          </w:pPr>
                          <w:r>
                            <w:rPr>
                              <w:rFonts w:ascii="Arial" w:hAnsi="Arial" w:cs="Arial"/>
                              <w:b/>
                              <w:szCs w:val="18"/>
                            </w:rPr>
                            <w:t>Secretaría Ejecutiva</w:t>
                          </w:r>
                        </w:p>
                        <w:p w14:paraId="45733050" w14:textId="77777777" w:rsidR="00F47C7A" w:rsidRPr="00E67BEB" w:rsidRDefault="00F47C7A" w:rsidP="00F47C7A">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L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" filled="f" stroked="f">
              <v:textbox>
                <w:txbxContent>
                  <w:p w14:paraId="5EB92FE3" w14:textId="77777777" w:rsidR="00F47C7A" w:rsidRPr="006A727A" w:rsidRDefault="00F47C7A" w:rsidP="00F47C7A">
                    <w:pPr>
                      <w:ind w:left="993" w:right="183"/>
                      <w:jc w:val="both"/>
                      <w:rPr>
                        <w:rFonts w:ascii="Arial" w:hAnsi="Arial" w:cs="Arial"/>
                        <w:i/>
                        <w:sz w:val="32"/>
                        <w:lang w:val="es-MX"/>
                      </w:rPr>
                    </w:pPr>
                    <w:r w:rsidRPr="006A727A">
                      <w:rPr>
                        <w:rFonts w:ascii="Arial" w:hAnsi="Arial" w:cs="Arial"/>
                        <w:i/>
                        <w:sz w:val="32"/>
                        <w:lang w:val="es-MX"/>
                      </w:rPr>
                      <w:t xml:space="preserve">                     </w:t>
                    </w:r>
                  </w:p>
                  <w:p w14:paraId="016F132D" w14:textId="77777777" w:rsidR="00F47C7A" w:rsidRDefault="00F47C7A" w:rsidP="00F47C7A">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1D3F548E" w14:textId="77777777" w:rsidR="00F47C7A" w:rsidRDefault="00F47C7A" w:rsidP="00F47C7A">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14:paraId="219B8FB3" w14:textId="77777777" w:rsidR="00F47C7A" w:rsidRDefault="00F47C7A" w:rsidP="00F47C7A">
                    <w:pPr>
                      <w:ind w:left="1418" w:right="1777"/>
                      <w:jc w:val="center"/>
                      <w:rPr>
                        <w:rFonts w:ascii="Arial" w:hAnsi="Arial" w:cs="Arial"/>
                        <w:b/>
                        <w:szCs w:val="18"/>
                      </w:rPr>
                    </w:pPr>
                    <w:r w:rsidRPr="002E4CA4">
                      <w:rPr>
                        <w:rFonts w:ascii="Arial" w:hAnsi="Arial" w:cs="Arial"/>
                        <w:b/>
                        <w:szCs w:val="18"/>
                      </w:rPr>
                      <w:t>CONSEJO DE LA JUDICATURA LOCAL</w:t>
                    </w:r>
                  </w:p>
                  <w:p w14:paraId="67E48946" w14:textId="77777777" w:rsidR="00F47C7A" w:rsidRPr="002E4CA4" w:rsidRDefault="00F47C7A" w:rsidP="00F47C7A">
                    <w:pPr>
                      <w:ind w:right="612"/>
                      <w:jc w:val="center"/>
                      <w:rPr>
                        <w:rFonts w:ascii="Arial" w:hAnsi="Arial" w:cs="Arial"/>
                        <w:b/>
                        <w:szCs w:val="18"/>
                      </w:rPr>
                    </w:pPr>
                    <w:r>
                      <w:rPr>
                        <w:rFonts w:ascii="Arial" w:hAnsi="Arial" w:cs="Arial"/>
                        <w:b/>
                        <w:szCs w:val="18"/>
                      </w:rPr>
                      <w:t>Secretaría Ejecutiva</w:t>
                    </w:r>
                  </w:p>
                  <w:p w14:paraId="45733050" w14:textId="77777777" w:rsidR="00F47C7A" w:rsidRPr="00E67BEB" w:rsidRDefault="00F47C7A" w:rsidP="00F47C7A">
                    <w:pPr>
                      <w:ind w:left="993" w:right="1034"/>
                      <w:jc w:val="center"/>
                      <w:rPr>
                        <w:i/>
                        <w:sz w:val="18"/>
                        <w:szCs w:val="18"/>
                      </w:rPr>
                    </w:pPr>
                  </w:p>
                </w:txbxContent>
              </v:textbox>
            </v:shape>
          </w:pict>
        </mc:Fallback>
      </mc:AlternateContent>
    </w:r>
  </w:p>
  <w:p w14:paraId="75883935" w14:textId="77777777" w:rsidR="00F47C7A" w:rsidRPr="00F47C7A" w:rsidRDefault="00F47C7A" w:rsidP="00F47C7A">
    <w:pPr>
      <w:pStyle w:val="Encabezado"/>
      <w:rPr>
        <w:rFonts w:ascii="Tahoma" w:hAnsi="Tahoma" w:cs="Tahoma"/>
        <w:noProof/>
        <w:lang w:val="es-MX" w:eastAsia="es-MX"/>
      </w:rPr>
    </w:pPr>
    <w:r w:rsidRPr="00F47C7A">
      <w:rPr>
        <w:rFonts w:ascii="Tahoma" w:hAnsi="Tahoma" w:cs="Tahoma"/>
        <w:noProof/>
        <w:lang w:val="es-MX" w:eastAsia="es-MX"/>
      </w:rPr>
      <w:drawing>
        <wp:anchor distT="0" distB="0" distL="114300" distR="114300" simplePos="0" relativeHeight="251661312" behindDoc="0" locked="0" layoutInCell="1" allowOverlap="1" wp14:anchorId="5619EADC" wp14:editId="3B53DDF4">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06078BEF" w14:textId="77777777" w:rsidR="00F47C7A" w:rsidRPr="00F47C7A" w:rsidRDefault="00F47C7A" w:rsidP="00F47C7A">
    <w:pPr>
      <w:pStyle w:val="Encabezado"/>
      <w:rPr>
        <w:rFonts w:ascii="Tahoma" w:hAnsi="Tahoma" w:cs="Tahoma"/>
        <w:noProof/>
        <w:lang w:val="es-MX" w:eastAsia="es-MX"/>
      </w:rPr>
    </w:pPr>
  </w:p>
  <w:p w14:paraId="6A901608" w14:textId="77777777" w:rsidR="00F47C7A" w:rsidRPr="00F47C7A" w:rsidRDefault="00F47C7A" w:rsidP="00F47C7A">
    <w:pPr>
      <w:pStyle w:val="Encabezado"/>
      <w:rPr>
        <w:rFonts w:ascii="Tahoma" w:hAnsi="Tahoma" w:cs="Tahoma"/>
        <w:noProof/>
        <w:lang w:val="es-MX" w:eastAsia="es-MX"/>
      </w:rPr>
    </w:pPr>
  </w:p>
  <w:p w14:paraId="34AA1250" w14:textId="77777777" w:rsidR="00F47C7A" w:rsidRPr="00F47C7A" w:rsidRDefault="00F47C7A" w:rsidP="00F47C7A">
    <w:pPr>
      <w:pStyle w:val="Encabezado"/>
      <w:rPr>
        <w:rFonts w:ascii="Tahoma" w:hAnsi="Tahoma" w:cs="Tahoma"/>
        <w:noProof/>
        <w:lang w:val="es-MX" w:eastAsia="es-MX"/>
      </w:rPr>
    </w:pPr>
  </w:p>
  <w:p w14:paraId="7B8D65FE" w14:textId="77777777" w:rsidR="00F47C7A" w:rsidRPr="00F47C7A" w:rsidRDefault="00F47C7A" w:rsidP="00F47C7A">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8BA"/>
    <w:multiLevelType w:val="hybridMultilevel"/>
    <w:tmpl w:val="E1FC2B3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161678B9"/>
    <w:multiLevelType w:val="multilevel"/>
    <w:tmpl w:val="3D9E218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1719422D"/>
    <w:multiLevelType w:val="hybridMultilevel"/>
    <w:tmpl w:val="E9CCF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nsid w:val="37493660"/>
    <w:multiLevelType w:val="multilevel"/>
    <w:tmpl w:val="6E18F7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13C5D9A"/>
    <w:multiLevelType w:val="hybridMultilevel"/>
    <w:tmpl w:val="6A3E2B8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46ED28C1"/>
    <w:multiLevelType w:val="hybridMultilevel"/>
    <w:tmpl w:val="7BC23148"/>
    <w:lvl w:ilvl="0" w:tplc="08145414">
      <w:start w:val="1"/>
      <w:numFmt w:val="lowerLetter"/>
      <w:lvlText w:val="%1)"/>
      <w:lvlJc w:val="left"/>
      <w:pPr>
        <w:ind w:left="862" w:hanging="360"/>
      </w:pPr>
      <w:rPr>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597D5FB0"/>
    <w:multiLevelType w:val="hybridMultilevel"/>
    <w:tmpl w:val="68A4CA2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nsid w:val="5C8C244C"/>
    <w:multiLevelType w:val="hybridMultilevel"/>
    <w:tmpl w:val="648843D4"/>
    <w:lvl w:ilvl="0" w:tplc="7B6C65B6">
      <w:start w:val="1"/>
      <w:numFmt w:val="lowerLetter"/>
      <w:lvlText w:val="%1)"/>
      <w:lvlJc w:val="left"/>
      <w:pPr>
        <w:ind w:left="644" w:hanging="360"/>
      </w:pPr>
      <w:rPr>
        <w:rFonts w:eastAsia="Times New Roman"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6160C6"/>
    <w:multiLevelType w:val="multilevel"/>
    <w:tmpl w:val="A00EBD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6FE504B0"/>
    <w:multiLevelType w:val="multilevel"/>
    <w:tmpl w:val="EB36FE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6"/>
  </w:num>
  <w:num w:numId="2">
    <w:abstractNumId w:val="16"/>
  </w:num>
  <w:num w:numId="3">
    <w:abstractNumId w:val="10"/>
  </w:num>
  <w:num w:numId="4">
    <w:abstractNumId w:val="24"/>
  </w:num>
  <w:num w:numId="5">
    <w:abstractNumId w:val="6"/>
  </w:num>
  <w:num w:numId="6">
    <w:abstractNumId w:val="7"/>
  </w:num>
  <w:num w:numId="7">
    <w:abstractNumId w:val="17"/>
  </w:num>
  <w:num w:numId="8">
    <w:abstractNumId w:val="15"/>
  </w:num>
  <w:num w:numId="9">
    <w:abstractNumId w:val="22"/>
  </w:num>
  <w:num w:numId="10">
    <w:abstractNumId w:val="9"/>
  </w:num>
  <w:num w:numId="11">
    <w:abstractNumId w:val="5"/>
  </w:num>
  <w:num w:numId="12">
    <w:abstractNumId w:val="2"/>
  </w:num>
  <w:num w:numId="13">
    <w:abstractNumId w:val="1"/>
  </w:num>
  <w:num w:numId="14">
    <w:abstractNumId w:val="11"/>
  </w:num>
  <w:num w:numId="15">
    <w:abstractNumId w:val="18"/>
  </w:num>
  <w:num w:numId="16">
    <w:abstractNumId w:val="20"/>
  </w:num>
  <w:num w:numId="17">
    <w:abstractNumId w:val="25"/>
  </w:num>
  <w:num w:numId="18">
    <w:abstractNumId w:val="8"/>
  </w:num>
  <w:num w:numId="19">
    <w:abstractNumId w:val="23"/>
  </w:num>
  <w:num w:numId="20">
    <w:abstractNumId w:val="27"/>
  </w:num>
  <w:num w:numId="21">
    <w:abstractNumId w:val="12"/>
  </w:num>
  <w:num w:numId="22">
    <w:abstractNumId w:val="3"/>
  </w:num>
  <w:num w:numId="23">
    <w:abstractNumId w:val="14"/>
  </w:num>
  <w:num w:numId="24">
    <w:abstractNumId w:val="19"/>
  </w:num>
  <w:num w:numId="25">
    <w:abstractNumId w:val="0"/>
  </w:num>
  <w:num w:numId="26">
    <w:abstractNumId w:val="13"/>
  </w:num>
  <w:num w:numId="27">
    <w:abstractNumId w:val="21"/>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D3370"/>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6803"/>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3CFD"/>
    <w:rsid w:val="00196AB9"/>
    <w:rsid w:val="001972E4"/>
    <w:rsid w:val="001A249F"/>
    <w:rsid w:val="001A2676"/>
    <w:rsid w:val="001A32DC"/>
    <w:rsid w:val="001A6CA9"/>
    <w:rsid w:val="001B1DFB"/>
    <w:rsid w:val="001B3238"/>
    <w:rsid w:val="001B42B7"/>
    <w:rsid w:val="001B73E5"/>
    <w:rsid w:val="001C052E"/>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14A3"/>
    <w:rsid w:val="001F3C66"/>
    <w:rsid w:val="001F63BA"/>
    <w:rsid w:val="001F6EA3"/>
    <w:rsid w:val="001F771C"/>
    <w:rsid w:val="001F7CB1"/>
    <w:rsid w:val="002000F3"/>
    <w:rsid w:val="002019AC"/>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4E99"/>
    <w:rsid w:val="00365235"/>
    <w:rsid w:val="003702C9"/>
    <w:rsid w:val="003717F7"/>
    <w:rsid w:val="00372ECE"/>
    <w:rsid w:val="00375EE1"/>
    <w:rsid w:val="00377C31"/>
    <w:rsid w:val="0038037E"/>
    <w:rsid w:val="00382274"/>
    <w:rsid w:val="0039001C"/>
    <w:rsid w:val="00390243"/>
    <w:rsid w:val="003913D5"/>
    <w:rsid w:val="00396012"/>
    <w:rsid w:val="00396746"/>
    <w:rsid w:val="003A0D33"/>
    <w:rsid w:val="003A29D7"/>
    <w:rsid w:val="003A3A8C"/>
    <w:rsid w:val="003A6815"/>
    <w:rsid w:val="003A6934"/>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3F7826"/>
    <w:rsid w:val="004006C2"/>
    <w:rsid w:val="00400AEF"/>
    <w:rsid w:val="00403789"/>
    <w:rsid w:val="00406889"/>
    <w:rsid w:val="00407D10"/>
    <w:rsid w:val="004134C1"/>
    <w:rsid w:val="004149D8"/>
    <w:rsid w:val="00415451"/>
    <w:rsid w:val="00416CF6"/>
    <w:rsid w:val="004207B7"/>
    <w:rsid w:val="00423928"/>
    <w:rsid w:val="00423F7E"/>
    <w:rsid w:val="00423FF6"/>
    <w:rsid w:val="00424DF0"/>
    <w:rsid w:val="00425A8E"/>
    <w:rsid w:val="00426A32"/>
    <w:rsid w:val="00427491"/>
    <w:rsid w:val="00427E83"/>
    <w:rsid w:val="00427EDF"/>
    <w:rsid w:val="00430A9D"/>
    <w:rsid w:val="00433362"/>
    <w:rsid w:val="0043456B"/>
    <w:rsid w:val="004357B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198D"/>
    <w:rsid w:val="0048320C"/>
    <w:rsid w:val="00487618"/>
    <w:rsid w:val="00487871"/>
    <w:rsid w:val="004901F1"/>
    <w:rsid w:val="00493988"/>
    <w:rsid w:val="00493D58"/>
    <w:rsid w:val="004948AA"/>
    <w:rsid w:val="00497687"/>
    <w:rsid w:val="00497AF8"/>
    <w:rsid w:val="004A2160"/>
    <w:rsid w:val="004A2669"/>
    <w:rsid w:val="004A4B3D"/>
    <w:rsid w:val="004A54D8"/>
    <w:rsid w:val="004B10A9"/>
    <w:rsid w:val="004B28A0"/>
    <w:rsid w:val="004B33B3"/>
    <w:rsid w:val="004B3822"/>
    <w:rsid w:val="004B4653"/>
    <w:rsid w:val="004B5643"/>
    <w:rsid w:val="004B632D"/>
    <w:rsid w:val="004B7430"/>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4F79C6"/>
    <w:rsid w:val="00500C39"/>
    <w:rsid w:val="0050236B"/>
    <w:rsid w:val="00504501"/>
    <w:rsid w:val="00505725"/>
    <w:rsid w:val="0051491F"/>
    <w:rsid w:val="00516317"/>
    <w:rsid w:val="005168EA"/>
    <w:rsid w:val="00516A5A"/>
    <w:rsid w:val="0051752C"/>
    <w:rsid w:val="00517F63"/>
    <w:rsid w:val="00524AA5"/>
    <w:rsid w:val="00524CC1"/>
    <w:rsid w:val="005267EC"/>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1BAB"/>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15B4"/>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9F"/>
    <w:rsid w:val="005E25E1"/>
    <w:rsid w:val="005E47A5"/>
    <w:rsid w:val="005F59C4"/>
    <w:rsid w:val="005F730D"/>
    <w:rsid w:val="005F76BC"/>
    <w:rsid w:val="005F771E"/>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1F5B"/>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00CE"/>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76596"/>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3DE4"/>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17F97"/>
    <w:rsid w:val="0082117C"/>
    <w:rsid w:val="00826FD7"/>
    <w:rsid w:val="00830A34"/>
    <w:rsid w:val="00831D78"/>
    <w:rsid w:val="008325FF"/>
    <w:rsid w:val="00834FB0"/>
    <w:rsid w:val="00837DDD"/>
    <w:rsid w:val="00841D33"/>
    <w:rsid w:val="00842F51"/>
    <w:rsid w:val="00846056"/>
    <w:rsid w:val="00847845"/>
    <w:rsid w:val="008510E3"/>
    <w:rsid w:val="008517BA"/>
    <w:rsid w:val="008564EB"/>
    <w:rsid w:val="00856729"/>
    <w:rsid w:val="00856817"/>
    <w:rsid w:val="00861471"/>
    <w:rsid w:val="00861AAF"/>
    <w:rsid w:val="00867610"/>
    <w:rsid w:val="00867ED4"/>
    <w:rsid w:val="008744E3"/>
    <w:rsid w:val="00874523"/>
    <w:rsid w:val="008745D8"/>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97CC4"/>
    <w:rsid w:val="008A0B25"/>
    <w:rsid w:val="008A300E"/>
    <w:rsid w:val="008A7CF6"/>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46E3"/>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8AB"/>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36AF7"/>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6E7A"/>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0559"/>
    <w:rsid w:val="00AD3512"/>
    <w:rsid w:val="00AD44DC"/>
    <w:rsid w:val="00AE1546"/>
    <w:rsid w:val="00AE256E"/>
    <w:rsid w:val="00AE2E36"/>
    <w:rsid w:val="00AE38C9"/>
    <w:rsid w:val="00AF5E7B"/>
    <w:rsid w:val="00AF70B4"/>
    <w:rsid w:val="00B01C5F"/>
    <w:rsid w:val="00B056F3"/>
    <w:rsid w:val="00B068C2"/>
    <w:rsid w:val="00B072D2"/>
    <w:rsid w:val="00B11C69"/>
    <w:rsid w:val="00B13705"/>
    <w:rsid w:val="00B13BC1"/>
    <w:rsid w:val="00B14D40"/>
    <w:rsid w:val="00B20010"/>
    <w:rsid w:val="00B203D8"/>
    <w:rsid w:val="00B223D8"/>
    <w:rsid w:val="00B22C05"/>
    <w:rsid w:val="00B238BE"/>
    <w:rsid w:val="00B24A6D"/>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05E8E"/>
    <w:rsid w:val="00C11AFB"/>
    <w:rsid w:val="00C12976"/>
    <w:rsid w:val="00C204CE"/>
    <w:rsid w:val="00C23F4A"/>
    <w:rsid w:val="00C25A4E"/>
    <w:rsid w:val="00C27145"/>
    <w:rsid w:val="00C274F8"/>
    <w:rsid w:val="00C306E2"/>
    <w:rsid w:val="00C3543F"/>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6D3E"/>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201"/>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1483"/>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2313"/>
    <w:rsid w:val="00ED5837"/>
    <w:rsid w:val="00EE0E40"/>
    <w:rsid w:val="00EE1D47"/>
    <w:rsid w:val="00EE6D64"/>
    <w:rsid w:val="00EF31E5"/>
    <w:rsid w:val="00EF5516"/>
    <w:rsid w:val="00EF728A"/>
    <w:rsid w:val="00EF774E"/>
    <w:rsid w:val="00F028C5"/>
    <w:rsid w:val="00F0290F"/>
    <w:rsid w:val="00F1072D"/>
    <w:rsid w:val="00F1347C"/>
    <w:rsid w:val="00F1680C"/>
    <w:rsid w:val="00F16EE5"/>
    <w:rsid w:val="00F2202C"/>
    <w:rsid w:val="00F23E23"/>
    <w:rsid w:val="00F245B9"/>
    <w:rsid w:val="00F27A4C"/>
    <w:rsid w:val="00F31A60"/>
    <w:rsid w:val="00F41430"/>
    <w:rsid w:val="00F44C9E"/>
    <w:rsid w:val="00F47C7A"/>
    <w:rsid w:val="00F52684"/>
    <w:rsid w:val="00F54DBF"/>
    <w:rsid w:val="00F56001"/>
    <w:rsid w:val="00F60A24"/>
    <w:rsid w:val="00F60CAA"/>
    <w:rsid w:val="00F61546"/>
    <w:rsid w:val="00F6338D"/>
    <w:rsid w:val="00F65F84"/>
    <w:rsid w:val="00F660D9"/>
    <w:rsid w:val="00F669F1"/>
    <w:rsid w:val="00F66AFE"/>
    <w:rsid w:val="00F70FE6"/>
    <w:rsid w:val="00F72B1B"/>
    <w:rsid w:val="00F74CBA"/>
    <w:rsid w:val="00F7541A"/>
    <w:rsid w:val="00F77F82"/>
    <w:rsid w:val="00F80501"/>
    <w:rsid w:val="00F80FC9"/>
    <w:rsid w:val="00F8220C"/>
    <w:rsid w:val="00F83F2B"/>
    <w:rsid w:val="00F840C1"/>
    <w:rsid w:val="00F846D6"/>
    <w:rsid w:val="00F86827"/>
    <w:rsid w:val="00F87956"/>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E773B"/>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50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86E7A"/>
    <w:rPr>
      <w:sz w:val="20"/>
      <w:szCs w:val="20"/>
    </w:rPr>
  </w:style>
  <w:style w:type="character" w:customStyle="1" w:styleId="TextonotaalfinalCar">
    <w:name w:val="Texto nota al final Car"/>
    <w:basedOn w:val="Fuentedeprrafopredeter"/>
    <w:link w:val="Textonotaalfinal"/>
    <w:uiPriority w:val="99"/>
    <w:semiHidden/>
    <w:rsid w:val="00A86E7A"/>
    <w:rPr>
      <w:lang w:val="es-ES_tradnl" w:eastAsia="es-ES"/>
    </w:rPr>
  </w:style>
  <w:style w:type="character" w:styleId="Refdenotaalfinal">
    <w:name w:val="endnote reference"/>
    <w:basedOn w:val="Fuentedeprrafopredeter"/>
    <w:uiPriority w:val="99"/>
    <w:semiHidden/>
    <w:unhideWhenUsed/>
    <w:rsid w:val="00A86E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86E7A"/>
    <w:rPr>
      <w:sz w:val="20"/>
      <w:szCs w:val="20"/>
    </w:rPr>
  </w:style>
  <w:style w:type="character" w:customStyle="1" w:styleId="TextonotaalfinalCar">
    <w:name w:val="Texto nota al final Car"/>
    <w:basedOn w:val="Fuentedeprrafopredeter"/>
    <w:link w:val="Textonotaalfinal"/>
    <w:uiPriority w:val="99"/>
    <w:semiHidden/>
    <w:rsid w:val="00A86E7A"/>
    <w:rPr>
      <w:lang w:val="es-ES_tradnl" w:eastAsia="es-ES"/>
    </w:rPr>
  </w:style>
  <w:style w:type="character" w:styleId="Refdenotaalfinal">
    <w:name w:val="endnote reference"/>
    <w:basedOn w:val="Fuentedeprrafopredeter"/>
    <w:uiPriority w:val="99"/>
    <w:semiHidden/>
    <w:unhideWhenUsed/>
    <w:rsid w:val="00A86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511066515">
      <w:bodyDiv w:val="1"/>
      <w:marLeft w:val="0"/>
      <w:marRight w:val="0"/>
      <w:marTop w:val="0"/>
      <w:marBottom w:val="0"/>
      <w:divBdr>
        <w:top w:val="none" w:sz="0" w:space="0" w:color="auto"/>
        <w:left w:val="none" w:sz="0" w:space="0" w:color="auto"/>
        <w:bottom w:val="none" w:sz="0" w:space="0" w:color="auto"/>
        <w:right w:val="none" w:sz="0" w:space="0" w:color="auto"/>
      </w:divBdr>
    </w:div>
    <w:div w:id="859203830">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E772D-A87D-4A34-97B3-F288B34A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17763</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4</cp:revision>
  <cp:lastPrinted>2021-08-04T14:54:00Z</cp:lastPrinted>
  <dcterms:created xsi:type="dcterms:W3CDTF">2021-08-25T20:18:00Z</dcterms:created>
  <dcterms:modified xsi:type="dcterms:W3CDTF">2021-08-25T20:20:00Z</dcterms:modified>
</cp:coreProperties>
</file>